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mc:Ignorable="w14 wp14">
  <w:body>
    <w:p xmlns:wp14="http://schemas.microsoft.com/office/word/2010/wordml" w14:paraId="672A6659" wp14:textId="77777777">
      <w:pPr>
        <w:pStyle w:val="Titre1"/>
        <w:spacing w:before="0" w:after="0"/>
        <w:jc w:val="center"/>
        <w:rPr>
          <w:sz w:val="20"/>
          <w:szCs w:val="20"/>
          <w:lang w:val="fr-FR"/>
        </w:rPr>
      </w:pPr>
      <w:r>
        <w:rPr>
          <w:sz w:val="20"/>
          <w:szCs w:val="20"/>
          <w:lang w:val="fr-FR"/>
        </w:rPr>
      </w:r>
    </w:p>
    <w:p xmlns:wp14="http://schemas.microsoft.com/office/word/2010/wordml" w14:paraId="0A37501D" wp14:textId="77777777">
      <w:pPr>
        <w:pStyle w:val="Titre1"/>
        <w:tabs>
          <w:tab w:val="clear" w:pos="708"/>
          <w:tab w:val="left" w:leader="none" w:pos="516"/>
        </w:tabs>
        <w:spacing w:before="0" w:after="0"/>
        <w:rPr>
          <w:sz w:val="20"/>
          <w:szCs w:val="20"/>
          <w:lang w:val="fr-FR"/>
        </w:rPr>
      </w:pPr>
      <w:r>
        <w:rPr>
          <w:sz w:val="20"/>
          <w:szCs w:val="20"/>
          <w:lang w:val="fr-FR"/>
        </w:rPr>
        <w:tab/>
      </w:r>
    </w:p>
    <w:p xmlns:wp14="http://schemas.microsoft.com/office/word/2010/wordml" w14:paraId="573DA9DD" wp14:textId="77777777">
      <w:pPr>
        <w:pStyle w:val="Titre1"/>
        <w:spacing w:before="0" w:after="0"/>
        <w:jc w:val="center"/>
        <w:rPr>
          <w:sz w:val="24"/>
          <w:szCs w:val="24"/>
          <w:lang w:val="fr-FR"/>
        </w:rPr>
      </w:pPr>
      <w:r>
        <w:rPr>
          <w:sz w:val="24"/>
          <w:szCs w:val="24"/>
          <w:lang w:val="fr-FR"/>
        </w:rPr>
        <w:t xml:space="preserve">AVIS DE COURSE </w:t>
      </w:r>
    </w:p>
    <w:p xmlns:wp14="http://schemas.microsoft.com/office/word/2010/wordml" w14:paraId="0215449D" wp14:textId="77777777">
      <w:pPr>
        <w:pStyle w:val="Titre1"/>
        <w:spacing w:before="0" w:after="0"/>
        <w:jc w:val="center"/>
        <w:rPr>
          <w:sz w:val="24"/>
          <w:szCs w:val="24"/>
          <w:lang w:val="fr-FR"/>
        </w:rPr>
      </w:pPr>
      <w:r>
        <w:rPr>
          <w:color w:val="FF0000"/>
          <w:sz w:val="24"/>
          <w:szCs w:val="24"/>
          <w:lang w:val="fr-FR"/>
        </w:rPr>
        <w:t>TYPE SIMPLIFIÉ 2025-2028 RÉGATES 5C-5B</w:t>
      </w:r>
    </w:p>
    <w:p xmlns:wp14="http://schemas.microsoft.com/office/word/2010/wordml" w14:paraId="73F724A4" wp14:textId="77777777">
      <w:pPr>
        <w:pStyle w:val="Titre1"/>
        <w:spacing w:before="0" w:after="0"/>
        <w:jc w:val="center"/>
        <w:rPr>
          <w:b w:val="false"/>
          <w:b w:val="false"/>
          <w:color w:val="FF0000"/>
          <w:sz w:val="28"/>
          <w:szCs w:val="28"/>
          <w:lang w:val="fr-FR"/>
        </w:rPr>
      </w:pPr>
      <w:r>
        <w:rPr>
          <w:color w:val="FF0000"/>
          <w:sz w:val="24"/>
          <w:szCs w:val="24"/>
          <w:lang w:val="fr-FR"/>
        </w:rPr>
        <w:t>Dériveurs – Quillards – Catamarans</w:t>
      </w:r>
      <w:r>
        <w:rPr>
          <w:b w:val="false"/>
          <w:color w:val="FF0000"/>
          <w:sz w:val="28"/>
          <w:szCs w:val="28"/>
          <w:lang w:val="fr-FR"/>
        </w:rPr>
        <w:t xml:space="preserve"> </w:t>
      </w:r>
    </w:p>
    <w:p xmlns:wp14="http://schemas.microsoft.com/office/word/2010/wordml" w14:paraId="2D0AF1C6" wp14:textId="77777777">
      <w:pPr>
        <w:pStyle w:val="Titre1"/>
        <w:spacing w:before="0" w:after="0"/>
        <w:jc w:val="center"/>
        <w:rPr>
          <w:b w:val="false"/>
          <w:b w:val="false"/>
          <w:color w:val="FF0000"/>
          <w:sz w:val="22"/>
          <w:szCs w:val="22"/>
          <w:lang w:val="fr-FR"/>
        </w:rPr>
      </w:pPr>
      <w:r>
        <w:rPr>
          <w:b w:val="false"/>
          <w:color w:val="FF0000"/>
          <w:sz w:val="22"/>
          <w:szCs w:val="22"/>
          <w:lang w:val="fr-FR"/>
        </w:rPr>
        <w:t>Version mise à jour en mars 2025</w:t>
      </w:r>
    </w:p>
    <w:p xmlns:wp14="http://schemas.microsoft.com/office/word/2010/wordml" w14:paraId="5DAB6C7B" wp14:textId="77777777">
      <w:pPr>
        <w:pStyle w:val="Normal"/>
        <w:rPr>
          <w:lang w:val="fr-FR"/>
        </w:rPr>
      </w:pPr>
      <w:r>
        <w:rPr>
          <w:lang w:val="fr-FR"/>
        </w:rPr>
      </w:r>
    </w:p>
    <w:p xmlns:wp14="http://schemas.microsoft.com/office/word/2010/wordml" w14:paraId="2F80EC11" wp14:textId="77777777">
      <w:pPr>
        <w:pStyle w:val="Titre1"/>
        <w:pBdr>
          <w:top w:val="single" w:color="000000" w:sz="4" w:space="1"/>
          <w:left w:val="single" w:color="000000" w:sz="4" w:space="4"/>
          <w:bottom w:val="single" w:color="000000" w:sz="4" w:space="1"/>
          <w:right w:val="single" w:color="000000" w:sz="4" w:space="4"/>
        </w:pBdr>
        <w:spacing w:before="0" w:after="0"/>
        <w:ind w:left="142" w:hanging="0"/>
        <w:jc w:val="both"/>
        <w:rPr>
          <w:b w:val="false"/>
          <w:b w:val="false"/>
          <w:color w:val="FF0000"/>
          <w:sz w:val="20"/>
          <w:szCs w:val="20"/>
          <w:lang w:val="fr-FR"/>
        </w:rPr>
      </w:pPr>
      <w:r>
        <w:rPr>
          <w:b w:val="false"/>
          <w:i/>
          <w:color w:val="FF0000"/>
          <w:sz w:val="20"/>
          <w:szCs w:val="20"/>
          <w:u w:val="single"/>
          <w:lang w:val="fr-FR"/>
        </w:rPr>
        <w:t>Prescription de la FFVoile</w:t>
      </w:r>
      <w:r>
        <w:rPr>
          <w:b w:val="false"/>
          <w:i/>
          <w:color w:val="FF0000"/>
          <w:sz w:val="20"/>
          <w:szCs w:val="20"/>
          <w:lang w:val="fr-FR"/>
        </w:rPr>
        <w:t> :</w:t>
      </w:r>
      <w:r>
        <w:rPr>
          <w:b w:val="false"/>
          <w:color w:val="FF0000"/>
          <w:sz w:val="20"/>
          <w:szCs w:val="20"/>
          <w:lang w:val="fr-FR"/>
        </w:rPr>
        <w:t xml:space="preserve"> </w:t>
      </w:r>
    </w:p>
    <w:p xmlns:wp14="http://schemas.microsoft.com/office/word/2010/wordml" w14:paraId="2BBF8C12" wp14:textId="77777777">
      <w:pPr>
        <w:pStyle w:val="Titre1"/>
        <w:pBdr>
          <w:top w:val="single" w:color="000000" w:sz="4" w:space="1"/>
          <w:left w:val="single" w:color="000000" w:sz="4" w:space="4"/>
          <w:bottom w:val="single" w:color="000000" w:sz="4" w:space="1"/>
          <w:right w:val="single" w:color="000000" w:sz="4" w:space="4"/>
        </w:pBdr>
        <w:spacing w:before="0" w:after="0"/>
        <w:ind w:left="142" w:hanging="0"/>
        <w:jc w:val="both"/>
        <w:rPr>
          <w:b w:val="false"/>
          <w:b w:val="false"/>
          <w:i/>
          <w:i/>
          <w:color w:val="FF0000"/>
          <w:sz w:val="20"/>
          <w:szCs w:val="20"/>
          <w:lang w:val="fr-FR"/>
        </w:rPr>
      </w:pPr>
      <w:r>
        <w:rPr>
          <w:b w:val="false"/>
          <w:i/>
          <w:color w:val="FF0000"/>
          <w:sz w:val="20"/>
          <w:szCs w:val="20"/>
          <w:lang w:val="fr-FR"/>
        </w:rPr>
        <w:t xml:space="preserve">Pour les compétitions de grade 4 et 5, l’utilisation des avis de course et des instructions de course types intégrant les spécificités de la compétition est obligatoire. Cette utilisation est recommandée pour les compétitions de grades supérieurs. </w:t>
      </w:r>
    </w:p>
    <w:p xmlns:wp14="http://schemas.microsoft.com/office/word/2010/wordml" w14:paraId="256B7FE3" wp14:textId="77777777">
      <w:pPr>
        <w:pStyle w:val="Titre1"/>
        <w:pBdr>
          <w:top w:val="single" w:color="000000" w:sz="4" w:space="1"/>
          <w:left w:val="single" w:color="000000" w:sz="4" w:space="4"/>
          <w:bottom w:val="single" w:color="000000" w:sz="4" w:space="1"/>
          <w:right w:val="single" w:color="000000" w:sz="4" w:space="4"/>
        </w:pBdr>
        <w:spacing w:before="0" w:after="0"/>
        <w:ind w:left="142" w:hanging="0"/>
        <w:jc w:val="both"/>
        <w:rPr>
          <w:b w:val="false"/>
          <w:b w:val="false"/>
          <w:i/>
          <w:i/>
          <w:color w:val="FF0000"/>
          <w:sz w:val="20"/>
          <w:szCs w:val="20"/>
          <w:lang w:val="fr-FR"/>
        </w:rPr>
      </w:pPr>
      <w:r>
        <w:rPr>
          <w:b w:val="false"/>
          <w:i/>
          <w:color w:val="FF0000"/>
          <w:sz w:val="20"/>
          <w:szCs w:val="20"/>
          <w:lang w:val="fr-FR"/>
        </w:rPr>
        <w:t xml:space="preserve">Les compétitions de grade 4 pourront déroger à cette obligation, après accord écrit de la FFVoile, obtenu avant la publication de l’avis de course. </w:t>
      </w:r>
    </w:p>
    <w:p xmlns:wp14="http://schemas.microsoft.com/office/word/2010/wordml" w14:paraId="6106148E" wp14:textId="77777777">
      <w:pPr>
        <w:pStyle w:val="Titre1"/>
        <w:pBdr>
          <w:top w:val="single" w:color="000000" w:sz="4" w:space="1"/>
          <w:left w:val="single" w:color="000000" w:sz="4" w:space="4"/>
          <w:bottom w:val="single" w:color="000000" w:sz="4" w:space="1"/>
          <w:right w:val="single" w:color="000000" w:sz="4" w:space="4"/>
        </w:pBdr>
        <w:spacing w:before="0" w:after="0"/>
        <w:ind w:left="142" w:hanging="0"/>
        <w:jc w:val="both"/>
        <w:rPr>
          <w:b w:val="false"/>
          <w:b w:val="false"/>
          <w:i/>
          <w:i/>
          <w:color w:val="FF0000"/>
          <w:sz w:val="20"/>
          <w:szCs w:val="20"/>
          <w:lang w:val="fr-FR"/>
        </w:rPr>
      </w:pPr>
      <w:r>
        <w:rPr>
          <w:b w:val="false"/>
          <w:i/>
          <w:color w:val="FF0000"/>
          <w:sz w:val="20"/>
          <w:szCs w:val="20"/>
          <w:lang w:val="fr-FR"/>
        </w:rPr>
        <w:t>Pour les compétitions de grade 5, la publication des instructions de course types sera considéré comme suffisant pour l’application de la règle 25.1.</w:t>
      </w:r>
    </w:p>
    <w:p xmlns:wp14="http://schemas.microsoft.com/office/word/2010/wordml" w14:paraId="02EB378F" wp14:textId="77777777">
      <w:pPr>
        <w:pStyle w:val="Normal"/>
        <w:jc w:val="both"/>
        <w:rPr>
          <w:rFonts w:eastAsia="Times New Roman"/>
          <w:i/>
          <w:i/>
          <w:color w:val="FF3333"/>
          <w:sz w:val="20"/>
          <w:szCs w:val="20"/>
          <w:lang w:val="fr-FR"/>
        </w:rPr>
      </w:pPr>
      <w:r>
        <w:rPr>
          <w:rFonts w:eastAsia="Times New Roman"/>
          <w:i/>
          <w:color w:val="FF3333"/>
          <w:sz w:val="20"/>
          <w:szCs w:val="20"/>
          <w:lang w:val="fr-FR"/>
        </w:rPr>
      </w:r>
    </w:p>
    <w:p xmlns:wp14="http://schemas.microsoft.com/office/word/2010/wordml" w14:paraId="074221EE" wp14:textId="77777777">
      <w:pPr>
        <w:pStyle w:val="Normal"/>
        <w:rPr>
          <w:rFonts w:eastAsia="Times New Roman"/>
          <w:i/>
          <w:i/>
          <w:color w:val="FF3333"/>
          <w:szCs w:val="20"/>
          <w:lang w:val="fr-FR"/>
        </w:rPr>
      </w:pPr>
      <w:r>
        <w:rPr>
          <w:rFonts w:eastAsia="Times New Roman"/>
          <w:i/>
          <w:color w:val="FF3333"/>
          <w:szCs w:val="20"/>
          <w:lang w:val="fr-FR"/>
        </w:rPr>
        <w:t>Le texte en rouge donne des indications sur les choses à « compléter – laisser – retirer – choisir » qui elles sont en bleu</w:t>
      </w:r>
    </w:p>
    <w:p xmlns:wp14="http://schemas.microsoft.com/office/word/2010/wordml" w14:paraId="6A05A809" wp14:textId="77777777">
      <w:pPr>
        <w:pStyle w:val="Normal"/>
        <w:rPr>
          <w:rFonts w:eastAsia="Times New Roman"/>
          <w:i/>
          <w:i/>
          <w:color w:val="FF3333"/>
          <w:szCs w:val="20"/>
          <w:lang w:val="fr-FR"/>
        </w:rPr>
      </w:pPr>
      <w:r>
        <w:rPr>
          <w:rFonts w:eastAsia="Times New Roman"/>
          <w:i/>
          <w:color w:val="FF3333"/>
          <w:szCs w:val="20"/>
          <w:lang w:val="fr-FR"/>
        </w:rPr>
      </w:r>
    </w:p>
    <w:p xmlns:wp14="http://schemas.microsoft.com/office/word/2010/wordml" w14:paraId="2BD4886F" wp14:textId="77777777">
      <w:pPr>
        <w:pStyle w:val="Normal"/>
        <w:rPr>
          <w:rFonts w:eastAsia="Times New Roman"/>
          <w:i/>
          <w:i/>
          <w:color w:val="FF3333"/>
          <w:szCs w:val="20"/>
          <w:lang w:val="fr-FR"/>
        </w:rPr>
      </w:pPr>
      <w:r>
        <w:rPr>
          <w:rFonts w:eastAsia="Times New Roman"/>
          <w:i/>
          <w:color w:val="FF3333"/>
          <w:szCs w:val="20"/>
          <w:lang w:val="fr-FR"/>
        </w:rPr>
        <w:t>Si des articles sont supprimés car inutiles, ne pas changer les numéros des articles car la numérotation est en lien avec les IC types.</w:t>
      </w:r>
    </w:p>
    <w:p xmlns:wp14="http://schemas.microsoft.com/office/word/2010/wordml" w14:paraId="5A39BBE3" wp14:textId="77777777">
      <w:pPr>
        <w:pStyle w:val="Normal"/>
        <w:jc w:val="both"/>
        <w:rPr>
          <w:rFonts w:eastAsia="Times New Roman"/>
          <w:i/>
          <w:i/>
          <w:color w:val="FF3333"/>
          <w:sz w:val="20"/>
          <w:szCs w:val="20"/>
          <w:lang w:val="fr-FR"/>
        </w:rPr>
      </w:pPr>
      <w:r>
        <w:rPr>
          <w:rFonts w:eastAsia="Times New Roman"/>
          <w:i/>
          <w:color w:val="FF3333"/>
          <w:sz w:val="20"/>
          <w:szCs w:val="20"/>
          <w:lang w:val="fr-FR"/>
        </w:rPr>
      </w:r>
    </w:p>
    <w:tbl>
      <w:tblPr>
        <w:tblW w:w="10065" w:type="dxa"/>
        <w:jc w:val="left"/>
        <w:tblInd w:w="-567" w:type="dxa"/>
        <w:tblLayout w:type="fixed"/>
        <w:tblCellMar>
          <w:top w:w="0" w:type="dxa"/>
          <w:left w:w="108" w:type="dxa"/>
          <w:bottom w:w="0" w:type="dxa"/>
          <w:right w:w="108" w:type="dxa"/>
        </w:tblCellMar>
        <w:tblLook w:val="0000" w:firstRow="0" w:lastRow="0" w:firstColumn="0" w:lastColumn="0" w:noHBand="0" w:noVBand="0"/>
      </w:tblPr>
      <w:tblGrid>
        <w:gridCol w:w="1276"/>
        <w:gridCol w:w="8788"/>
      </w:tblGrid>
      <w:tr xmlns:wp14="http://schemas.microsoft.com/office/word/2010/wordml" w:rsidTr="442F7FE5" w14:paraId="253CB7DB" wp14:textId="77777777">
        <w:trPr>
          <w:trHeight w:val="1338" w:hRule="atLeast"/>
        </w:trPr>
        <w:tc>
          <w:tcPr>
            <w:tcW w:w="1276" w:type="dxa"/>
            <w:tcBorders/>
            <w:tcMar/>
          </w:tcPr>
          <w:p w14:paraId="41C8F396" wp14:textId="77777777">
            <w:pPr>
              <w:pStyle w:val="Normal"/>
              <w:widowControl w:val="false"/>
              <w:jc w:val="both"/>
              <w:rPr>
                <w:rFonts w:eastAsia="Times New Roman"/>
                <w:color w:val="000000"/>
                <w:sz w:val="20"/>
                <w:szCs w:val="20"/>
                <w:lang w:val="fr-FR"/>
              </w:rPr>
            </w:pPr>
            <w:r>
              <w:rPr>
                <w:rFonts w:eastAsia="Times New Roman"/>
                <w:color w:val="000000"/>
                <w:sz w:val="20"/>
                <w:szCs w:val="20"/>
                <w:lang w:val="fr-FR"/>
              </w:rPr>
            </w:r>
          </w:p>
        </w:tc>
        <w:tc>
          <w:tcPr>
            <w:tcW w:w="8788" w:type="dxa"/>
            <w:tcBorders/>
            <w:tcMar/>
          </w:tcPr>
          <w:p w14:paraId="036FE840" wp14:textId="77777777">
            <w:pPr>
              <w:pStyle w:val="Normal"/>
              <w:widowControl w:val="false"/>
              <w:jc w:val="center"/>
              <w:rPr>
                <w:szCs w:val="20"/>
                <w:lang w:val="fr-FR"/>
              </w:rPr>
            </w:pPr>
            <w:r>
              <w:rPr>
                <w:i/>
                <w:color w:val="484EED"/>
                <w:szCs w:val="20"/>
                <w:lang w:val="fr-FR"/>
              </w:rPr>
              <w:t>Nom de la compétition</w:t>
            </w:r>
            <w:r>
              <w:rPr>
                <w:i/>
                <w:color w:val="0070C0"/>
                <w:szCs w:val="20"/>
                <w:lang w:val="fr-FR"/>
              </w:rPr>
              <w:t xml:space="preserve"> </w:t>
            </w:r>
            <w:r>
              <w:rPr>
                <w:rFonts w:eastAsia="Arial" w:cs="Arial"/>
                <w:i/>
                <w:color w:val="FF3333"/>
                <w:sz w:val="24"/>
                <w:szCs w:val="20"/>
                <w:lang w:val="fr-FR" w:eastAsia="zh-CN" w:bidi="hi-IN"/>
              </w:rPr>
              <w:t>WETA-NAUSSAC</w:t>
            </w:r>
          </w:p>
          <w:p w14:paraId="32D2C38B" wp14:textId="77777777">
            <w:pPr>
              <w:pStyle w:val="Normal"/>
              <w:widowControl w:val="false"/>
              <w:jc w:val="center"/>
              <w:rPr>
                <w:rFonts w:eastAsia="Times New Roman"/>
                <w:i/>
                <w:i/>
                <w:color w:val="0000FF"/>
                <w:szCs w:val="20"/>
                <w:lang w:val="fr-FR"/>
              </w:rPr>
            </w:pPr>
            <w:r>
              <w:rPr>
                <w:i/>
                <w:color w:val="484EED"/>
                <w:szCs w:val="20"/>
                <w:lang w:val="fr-FR"/>
              </w:rPr>
              <w:t>Autorité Organisatrice</w:t>
            </w:r>
            <w:r>
              <w:rPr>
                <w:i/>
                <w:color w:val="0070C0"/>
                <w:szCs w:val="20"/>
                <w:lang w:val="fr-FR"/>
              </w:rPr>
              <w:t xml:space="preserve"> </w:t>
            </w:r>
            <w:r>
              <w:rPr>
                <w:rFonts w:eastAsia="Arial" w:cs="Arial"/>
                <w:i/>
                <w:color w:val="FF3333"/>
                <w:sz w:val="24"/>
                <w:szCs w:val="20"/>
                <w:lang w:val="fr-FR" w:eastAsia="zh-CN" w:bidi="hi-IN"/>
              </w:rPr>
              <w:t>Club Nautique Naussac-Langogne</w:t>
            </w:r>
          </w:p>
          <w:p w14:paraId="445BB123" wp14:textId="77777777">
            <w:pPr>
              <w:pStyle w:val="Normal"/>
              <w:widowControl w:val="false"/>
              <w:tabs>
                <w:tab w:val="clear" w:pos="708"/>
                <w:tab w:val="left" w:leader="none" w:pos="13"/>
              </w:tabs>
              <w:jc w:val="center"/>
              <w:rPr>
                <w:i/>
                <w:i/>
                <w:color w:val="0070C0"/>
                <w:szCs w:val="20"/>
                <w:lang w:val="fr-FR"/>
              </w:rPr>
            </w:pPr>
            <w:r>
              <w:rPr>
                <w:i/>
                <w:color w:val="484EED"/>
                <w:szCs w:val="20"/>
                <w:lang w:val="fr-FR"/>
              </w:rPr>
              <w:t>Grade</w:t>
            </w:r>
            <w:r>
              <w:rPr>
                <w:i/>
                <w:color w:val="0070C0"/>
                <w:szCs w:val="20"/>
                <w:lang w:val="fr-FR"/>
              </w:rPr>
              <w:t xml:space="preserve">  </w:t>
            </w:r>
            <w:r>
              <w:rPr>
                <w:i/>
                <w:color w:val="0070C0"/>
                <w:szCs w:val="20"/>
                <w:lang w:val="fr-FR"/>
              </w:rPr>
              <w:t>5b</w:t>
            </w:r>
          </w:p>
          <w:p w14:paraId="582BB1E8" wp14:textId="77777777">
            <w:pPr>
              <w:pStyle w:val="Normal"/>
              <w:widowControl w:val="false"/>
              <w:tabs>
                <w:tab w:val="clear" w:pos="708"/>
                <w:tab w:val="left" w:leader="none" w:pos="13"/>
              </w:tabs>
              <w:jc w:val="center"/>
              <w:rPr>
                <w:i/>
                <w:i/>
                <w:color w:val="0000FF"/>
                <w:szCs w:val="20"/>
                <w:lang w:val="fr-FR"/>
              </w:rPr>
            </w:pPr>
            <w:r>
              <w:rPr>
                <w:i/>
                <w:color w:val="484EED"/>
                <w:szCs w:val="20"/>
                <w:lang w:val="fr-FR"/>
              </w:rPr>
              <w:t xml:space="preserve">Dates </w:t>
            </w:r>
            <w:r>
              <w:rPr>
                <w:rFonts w:eastAsia="Arial" w:cs="Arial"/>
                <w:i/>
                <w:color w:val="FF3333"/>
                <w:sz w:val="24"/>
                <w:szCs w:val="20"/>
                <w:lang w:val="fr-FR" w:eastAsia="zh-CN" w:bidi="hi-IN"/>
              </w:rPr>
              <w:t>07 &amp; 08 2025</w:t>
            </w:r>
            <w:r>
              <w:rPr>
                <w:i/>
                <w:color w:val="FF3333"/>
                <w:szCs w:val="20"/>
                <w:lang w:val="fr-FR"/>
              </w:rPr>
              <w:t>,</w:t>
            </w:r>
          </w:p>
          <w:p w14:paraId="7E6A4266" wp14:textId="77777777">
            <w:pPr>
              <w:pStyle w:val="Normal"/>
              <w:widowControl w:val="false"/>
              <w:ind w:left="33" w:hanging="0"/>
              <w:jc w:val="both"/>
              <w:rPr>
                <w:sz w:val="20"/>
                <w:szCs w:val="20"/>
                <w:lang w:val="fr-FR"/>
              </w:rPr>
            </w:pPr>
            <w:r>
              <w:rPr>
                <w:i/>
                <w:color w:val="484EED"/>
                <w:szCs w:val="20"/>
                <w:lang w:val="fr-FR"/>
              </w:rPr>
              <w:t xml:space="preserve">Lieu </w:t>
            </w:r>
            <w:r>
              <w:rPr>
                <w:rFonts w:eastAsia="Arial" w:cs="Arial"/>
                <w:i/>
                <w:color w:val="FF3333"/>
                <w:sz w:val="24"/>
                <w:szCs w:val="20"/>
                <w:lang w:val="fr-FR" w:eastAsia="zh-CN" w:bidi="hi-IN"/>
              </w:rPr>
              <w:t>lac de Naussac en Lozère 48</w:t>
            </w:r>
          </w:p>
        </w:tc>
      </w:tr>
      <w:tr xmlns:wp14="http://schemas.microsoft.com/office/word/2010/wordml" w:rsidTr="442F7FE5" w14:paraId="7CD7F4F3" wp14:textId="77777777">
        <w:trPr>
          <w:trHeight w:val="1088" w:hRule="atLeast"/>
        </w:trPr>
        <w:tc>
          <w:tcPr>
            <w:tcW w:w="1276" w:type="dxa"/>
            <w:tcBorders/>
            <w:tcMar/>
          </w:tcPr>
          <w:p w14:paraId="70A8C1A4" wp14:textId="77777777">
            <w:pPr>
              <w:pStyle w:val="Normal"/>
              <w:widowControl w:val="false"/>
              <w:jc w:val="both"/>
              <w:rPr>
                <w:iCs/>
                <w:sz w:val="20"/>
                <w:szCs w:val="20"/>
                <w:lang w:val="fr-FR"/>
              </w:rPr>
            </w:pPr>
            <w:r>
              <w:rPr>
                <w:iCs/>
                <w:sz w:val="20"/>
                <w:szCs w:val="20"/>
                <w:lang w:val="fr-FR"/>
              </w:rPr>
              <w:t>Préambule</w:t>
            </w:r>
          </w:p>
          <w:p w14:paraId="72A3D3EC" wp14:textId="77777777">
            <w:pPr>
              <w:pStyle w:val="Normal"/>
              <w:widowControl w:val="false"/>
              <w:jc w:val="both"/>
              <w:rPr>
                <w:i/>
                <w:i/>
                <w:color w:val="FF0000"/>
                <w:sz w:val="20"/>
                <w:szCs w:val="20"/>
                <w:lang w:val="fr-FR"/>
              </w:rPr>
            </w:pPr>
            <w:r>
              <w:rPr>
                <w:i/>
                <w:color w:val="FF0000"/>
                <w:sz w:val="20"/>
                <w:szCs w:val="20"/>
                <w:lang w:val="fr-FR"/>
              </w:rPr>
            </w:r>
          </w:p>
        </w:tc>
        <w:tc>
          <w:tcPr>
            <w:tcW w:w="8788" w:type="dxa"/>
            <w:tcBorders/>
            <w:tcMar/>
          </w:tcPr>
          <w:p w14:paraId="1B1DBA64" wp14:textId="77777777">
            <w:pPr>
              <w:pStyle w:val="Normal"/>
              <w:widowControl w:val="false"/>
              <w:rPr>
                <w:i/>
                <w:i/>
                <w:color w:val="FF0000"/>
                <w:sz w:val="20"/>
                <w:szCs w:val="20"/>
                <w:lang w:val="fr-FR"/>
              </w:rPr>
            </w:pPr>
            <w:r>
              <w:rPr>
                <w:sz w:val="20"/>
                <w:szCs w:val="20"/>
                <w:lang w:val="fr-FR"/>
              </w:rPr>
              <w:t xml:space="preserve">La mention [NP] dans une </w:t>
            </w:r>
            <w:r>
              <w:rPr>
                <w:i/>
                <w:sz w:val="20"/>
                <w:szCs w:val="20"/>
                <w:lang w:val="fr-FR"/>
              </w:rPr>
              <w:t>règle</w:t>
            </w:r>
            <w:r>
              <w:rPr>
                <w:sz w:val="20"/>
                <w:szCs w:val="20"/>
                <w:lang w:val="fr-FR"/>
              </w:rPr>
              <w:t xml:space="preserve"> signifie qu’un bateau ne peut pas réclamer (No Protest) contre un autre bateau pour avoir enfreint cette </w:t>
            </w:r>
            <w:r>
              <w:rPr>
                <w:i/>
                <w:sz w:val="20"/>
                <w:szCs w:val="20"/>
                <w:lang w:val="fr-FR"/>
              </w:rPr>
              <w:t>règle</w:t>
            </w:r>
            <w:r>
              <w:rPr>
                <w:sz w:val="20"/>
                <w:szCs w:val="20"/>
                <w:lang w:val="fr-FR"/>
              </w:rPr>
              <w:t xml:space="preserve">. Cela modifie la RCV 60.1. </w:t>
            </w:r>
          </w:p>
          <w:p w14:paraId="290ED2F2" wp14:textId="77777777">
            <w:pPr>
              <w:pStyle w:val="Normal"/>
              <w:widowControl w:val="false"/>
              <w:jc w:val="both"/>
              <w:rPr>
                <w:i/>
                <w:i/>
                <w:iCs/>
                <w:color w:val="FF0000"/>
                <w:sz w:val="20"/>
                <w:szCs w:val="20"/>
                <w:lang w:val="fr-FR"/>
              </w:rPr>
            </w:pPr>
            <w:r>
              <w:rPr>
                <w:sz w:val="20"/>
                <w:szCs w:val="20"/>
                <w:lang w:val="fr-FR"/>
              </w:rPr>
              <w:t>La mention [DP] dans une</w:t>
            </w:r>
            <w:r>
              <w:rPr>
                <w:i/>
                <w:sz w:val="20"/>
                <w:szCs w:val="20"/>
                <w:lang w:val="fr-FR"/>
              </w:rPr>
              <w:t xml:space="preserve"> règle</w:t>
            </w:r>
            <w:r>
              <w:rPr>
                <w:sz w:val="20"/>
                <w:szCs w:val="20"/>
                <w:lang w:val="fr-FR"/>
              </w:rPr>
              <w:t xml:space="preserve"> signifie que la pénalité pour une infraction à cette</w:t>
            </w:r>
            <w:r>
              <w:rPr>
                <w:i/>
                <w:sz w:val="20"/>
                <w:szCs w:val="20"/>
                <w:lang w:val="fr-FR"/>
              </w:rPr>
              <w:t xml:space="preserve"> règle</w:t>
            </w:r>
            <w:r>
              <w:rPr>
                <w:sz w:val="20"/>
                <w:szCs w:val="20"/>
                <w:lang w:val="fr-FR"/>
              </w:rPr>
              <w:t xml:space="preserve"> peut, à la discrétion du jury, être inférieure à une disqualification. </w:t>
            </w:r>
          </w:p>
          <w:p w14:paraId="2C6473BB" wp14:textId="77777777">
            <w:pPr>
              <w:pStyle w:val="Normal"/>
              <w:widowControl w:val="false"/>
              <w:jc w:val="both"/>
              <w:rPr>
                <w:b/>
                <w:b/>
                <w:bCs/>
                <w:color w:val="000000"/>
                <w:sz w:val="20"/>
                <w:szCs w:val="20"/>
                <w:lang w:val="fr-FR" w:bidi="ar-SA"/>
              </w:rPr>
            </w:pPr>
            <w:r>
              <w:rPr>
                <w:b/>
                <w:bCs/>
                <w:color w:val="000000"/>
                <w:sz w:val="20"/>
                <w:szCs w:val="20"/>
                <w:lang w:val="fr-FR" w:bidi="ar-SA"/>
              </w:rPr>
              <w:t>Prévention des violences et incivilités</w:t>
            </w:r>
          </w:p>
          <w:p w14:paraId="290B0651" wp14:textId="77777777">
            <w:pPr>
              <w:pStyle w:val="Normal"/>
              <w:widowControl w:val="false"/>
              <w:suppressAutoHyphens w:val="false"/>
              <w:jc w:val="both"/>
              <w:rPr>
                <w:rFonts w:ascii="Calibri" w:hAnsi="Calibri" w:eastAsia="Times New Roman" w:cs="Calibri"/>
                <w:sz w:val="20"/>
                <w:szCs w:val="20"/>
                <w:lang w:val="fr-FR" w:eastAsia="fr-FR" w:bidi="ar-SA"/>
              </w:rPr>
            </w:pPr>
            <w:r>
              <w:rPr>
                <w:rFonts w:eastAsia="Times New Roman"/>
                <w:sz w:val="20"/>
                <w:szCs w:val="20"/>
                <w:lang w:val="fr-FR" w:eastAsia="fr-FR" w:bidi="ar-SA"/>
              </w:rPr>
              <w:t>La FFVoile rappelle que les manifestations sportives sont avant tout un espace d’échanges et de partages ouvert et accessible à toutes et à tous. </w:t>
            </w:r>
          </w:p>
          <w:p w14:paraId="31E73FB5" wp14:textId="77777777">
            <w:pPr>
              <w:pStyle w:val="Normal"/>
              <w:widowControl w:val="false"/>
              <w:suppressAutoHyphens w:val="false"/>
              <w:jc w:val="both"/>
              <w:rPr>
                <w:rFonts w:ascii="Calibri" w:hAnsi="Calibri" w:eastAsia="Times New Roman" w:cs="Calibri"/>
                <w:sz w:val="20"/>
                <w:szCs w:val="20"/>
                <w:lang w:val="fr-FR" w:eastAsia="fr-FR" w:bidi="ar-SA"/>
              </w:rPr>
            </w:pPr>
            <w:r>
              <w:rPr>
                <w:rFonts w:eastAsia="Times New Roman"/>
                <w:sz w:val="20"/>
                <w:szCs w:val="20"/>
                <w:lang w:val="fr-FR" w:eastAsia="fr-FR" w:bidi="ar-SA"/>
              </w:rPr>
              <w:t>A ce titre, il est demandé aux concurrents, aux concurrentes, aux accompagnateurs et aux accompagnatrices de se comporter en toutes circonstances, à terre comme sur l’eau, de façon courtoise et respectueuse indépendamment de l’origine, du genre ou de l’orientation sexuelle des autres participants et participantes.</w:t>
            </w:r>
          </w:p>
          <w:p w14:paraId="6E7BEAA2" wp14:textId="77777777">
            <w:pPr>
              <w:pStyle w:val="Normal"/>
              <w:widowControl w:val="false"/>
              <w:suppressAutoHyphens w:val="false"/>
              <w:rPr>
                <w:i/>
                <w:i/>
                <w:color w:val="FF0000"/>
                <w:sz w:val="20"/>
                <w:szCs w:val="20"/>
                <w:lang w:val="fr-FR"/>
              </w:rPr>
            </w:pPr>
            <w:r>
              <w:rPr>
                <w:rFonts w:ascii="Calibri" w:hAnsi="Calibri" w:eastAsia="Times New Roman" w:cs="Calibri"/>
                <w:color w:val="000000"/>
                <w:sz w:val="20"/>
                <w:szCs w:val="20"/>
                <w:lang w:val="fr-FR" w:eastAsia="fr-FR" w:bidi="ar-SA"/>
              </w:rPr>
              <w:t> </w:t>
            </w:r>
          </w:p>
          <w:p w14:paraId="478189A2" wp14:textId="77777777">
            <w:pPr>
              <w:pStyle w:val="Normal"/>
              <w:widowControl w:val="false"/>
              <w:jc w:val="both"/>
              <w:rPr>
                <w:b/>
                <w:b/>
                <w:bCs/>
                <w:color w:val="484EED"/>
                <w:sz w:val="20"/>
                <w:szCs w:val="20"/>
                <w:lang w:val="fr-FR"/>
              </w:rPr>
            </w:pPr>
            <w:r>
              <w:rPr>
                <w:b/>
                <w:bCs/>
                <w:color w:val="484EED"/>
                <w:sz w:val="20"/>
                <w:szCs w:val="20"/>
                <w:lang w:val="fr-FR"/>
              </w:rPr>
              <w:t xml:space="preserve">Avertissement et sensibilisation plantes aquatiques plans d’eau intérieurs </w:t>
            </w:r>
            <w:r>
              <w:rPr>
                <w:i/>
                <w:color w:val="484EED"/>
                <w:sz w:val="20"/>
                <w:szCs w:val="20"/>
                <w:lang w:val="fr-FR"/>
              </w:rPr>
              <w:t>A utiliser en cas de besoin</w:t>
            </w:r>
          </w:p>
          <w:p w14:paraId="461785A0" wp14:textId="77777777">
            <w:pPr>
              <w:pStyle w:val="Normal"/>
              <w:widowControl w:val="false"/>
              <w:jc w:val="both"/>
              <w:rPr>
                <w:color w:val="484EED"/>
                <w:sz w:val="20"/>
                <w:szCs w:val="20"/>
                <w:lang w:val="fr-FR"/>
              </w:rPr>
            </w:pPr>
            <w:r>
              <w:rPr>
                <w:color w:val="484EED"/>
                <w:sz w:val="20"/>
                <w:szCs w:val="20"/>
                <w:lang w:val="fr-FR"/>
              </w:rPr>
              <w:t>De plus en plus de plantes exotiques aquatiques sont transportées. Une fois installées dans nos milieux aquatiques, leur prolifération engendre des impacts sur nos pratiques, sur la biodiversité et sur la santé, n’y participez pas !</w:t>
            </w:r>
          </w:p>
          <w:p w14:paraId="2D0B3B7B" wp14:textId="77777777">
            <w:pPr>
              <w:pStyle w:val="ListParagraph"/>
              <w:widowControl w:val="false"/>
              <w:numPr>
                <w:ilvl w:val="0"/>
                <w:numId w:val="5"/>
              </w:numPr>
              <w:tabs>
                <w:tab w:val="clear" w:pos="708"/>
                <w:tab w:val="left" w:leader="none" w:pos="993"/>
              </w:tabs>
              <w:suppressAutoHyphens w:val="false"/>
              <w:ind w:left="0" w:hanging="22"/>
              <w:jc w:val="both"/>
              <w:rPr>
                <w:color w:val="484EED"/>
                <w:sz w:val="20"/>
                <w:szCs w:val="20"/>
                <w:lang w:val="fr-FR"/>
              </w:rPr>
            </w:pPr>
            <w:r>
              <w:rPr>
                <w:color w:val="484EED"/>
                <w:sz w:val="20"/>
                <w:szCs w:val="20"/>
                <w:lang w:val="fr-FR"/>
              </w:rPr>
              <w:t xml:space="preserve">Vérifiez : Inspectez d’abord votre embarcation en prêtant une attention particulière à toutes les zones où des plantes aquatiques et des organismes vivants pourraient être présents (puit de quille, dérive, foil, aileron, safran, remorque, vide-vite, ancre de mouillage, etc…). </w:t>
            </w:r>
          </w:p>
          <w:p w14:paraId="51E16307" wp14:textId="77777777">
            <w:pPr>
              <w:pStyle w:val="Normal"/>
              <w:widowControl w:val="false"/>
              <w:tabs>
                <w:tab w:val="clear" w:pos="708"/>
                <w:tab w:val="left" w:leader="none" w:pos="993"/>
              </w:tabs>
              <w:ind w:hanging="22"/>
              <w:jc w:val="both"/>
              <w:rPr>
                <w:color w:val="484EED"/>
                <w:sz w:val="20"/>
                <w:szCs w:val="20"/>
                <w:lang w:val="fr-FR"/>
              </w:rPr>
            </w:pPr>
            <w:r>
              <w:rPr>
                <w:color w:val="484EED"/>
                <w:sz w:val="20"/>
                <w:szCs w:val="20"/>
                <w:lang w:val="fr-FR"/>
              </w:rPr>
              <w:t>Inspectez également vos effets personnels. Des fragments de plantes peuvent survivre jusqu’à trois semaines dans un pli de pantalon de ciré.</w:t>
            </w:r>
          </w:p>
          <w:p w14:paraId="32258422" wp14:textId="77777777">
            <w:pPr>
              <w:pStyle w:val="Normal"/>
              <w:widowControl w:val="false"/>
              <w:tabs>
                <w:tab w:val="clear" w:pos="708"/>
                <w:tab w:val="left" w:leader="none" w:pos="993"/>
              </w:tabs>
              <w:ind w:hanging="22"/>
              <w:jc w:val="both"/>
              <w:rPr>
                <w:color w:val="484EED"/>
                <w:sz w:val="20"/>
                <w:szCs w:val="20"/>
                <w:lang w:val="fr-FR"/>
              </w:rPr>
            </w:pPr>
            <w:r>
              <w:rPr>
                <w:color w:val="484EED"/>
                <w:sz w:val="20"/>
                <w:szCs w:val="20"/>
                <w:lang w:val="fr-FR"/>
              </w:rPr>
              <w:t>Vérifiez également votre remorque qui peut remonter beaucoup de végétations aquatiques</w:t>
            </w:r>
          </w:p>
          <w:p w14:paraId="634102EF" wp14:textId="77777777">
            <w:pPr>
              <w:pStyle w:val="ListParagraph"/>
              <w:widowControl w:val="false"/>
              <w:numPr>
                <w:ilvl w:val="0"/>
                <w:numId w:val="5"/>
              </w:numPr>
              <w:tabs>
                <w:tab w:val="clear" w:pos="708"/>
                <w:tab w:val="left" w:leader="none" w:pos="993"/>
              </w:tabs>
              <w:suppressAutoHyphens w:val="false"/>
              <w:ind w:left="0" w:hanging="22"/>
              <w:jc w:val="both"/>
              <w:rPr>
                <w:color w:val="484EED"/>
                <w:sz w:val="20"/>
                <w:szCs w:val="20"/>
                <w:lang w:val="fr-FR"/>
              </w:rPr>
            </w:pPr>
            <w:r>
              <w:rPr>
                <w:color w:val="484EED"/>
                <w:sz w:val="20"/>
                <w:szCs w:val="20"/>
                <w:lang w:val="fr-FR"/>
              </w:rPr>
              <w:t xml:space="preserve">Nettoyez : Nettoyez si possible vos équipements à l’eau chaude, votre embarcation et votre remorque en utilisant un nettoyeur haute pression. </w:t>
            </w:r>
          </w:p>
          <w:p w14:paraId="485D0DDD" wp14:textId="77777777">
            <w:pPr>
              <w:pStyle w:val="ListParagraph"/>
              <w:widowControl w:val="false"/>
              <w:numPr>
                <w:ilvl w:val="0"/>
                <w:numId w:val="5"/>
              </w:numPr>
              <w:tabs>
                <w:tab w:val="clear" w:pos="708"/>
                <w:tab w:val="left" w:leader="none" w:pos="993"/>
              </w:tabs>
              <w:suppressAutoHyphens w:val="false"/>
              <w:ind w:left="0" w:hanging="22"/>
              <w:jc w:val="both"/>
              <w:rPr>
                <w:color w:val="484EED"/>
                <w:sz w:val="20"/>
                <w:szCs w:val="20"/>
                <w:lang w:val="fr-FR"/>
              </w:rPr>
            </w:pPr>
            <w:r>
              <w:rPr>
                <w:color w:val="484EED"/>
                <w:sz w:val="20"/>
                <w:szCs w:val="20"/>
                <w:lang w:val="fr-FR"/>
              </w:rPr>
              <w:t>Séchez : Le séchage de l’embarcation et de l’équipement permet de terminer le processus de décontamination</w:t>
            </w:r>
          </w:p>
          <w:p w14:paraId="0D0B940D" wp14:textId="77777777">
            <w:pPr>
              <w:pStyle w:val="ListParagraph"/>
              <w:widowControl w:val="false"/>
              <w:tabs>
                <w:tab w:val="clear" w:pos="708"/>
                <w:tab w:val="left" w:leader="none" w:pos="993"/>
              </w:tabs>
              <w:suppressAutoHyphens w:val="false"/>
              <w:ind w:left="0" w:hanging="0"/>
              <w:jc w:val="both"/>
              <w:rPr>
                <w:sz w:val="20"/>
                <w:szCs w:val="20"/>
                <w:lang w:val="fr-FR"/>
              </w:rPr>
            </w:pPr>
            <w:r>
              <w:rPr>
                <w:sz w:val="20"/>
                <w:szCs w:val="20"/>
                <w:lang w:val="fr-FR"/>
              </w:rPr>
            </w:r>
          </w:p>
        </w:tc>
      </w:tr>
      <w:tr xmlns:wp14="http://schemas.microsoft.com/office/word/2010/wordml" w:rsidTr="442F7FE5" w14:paraId="790D01FE" wp14:textId="77777777">
        <w:trPr/>
        <w:tc>
          <w:tcPr>
            <w:tcW w:w="1276" w:type="dxa"/>
            <w:tcBorders/>
            <w:tcMar/>
          </w:tcPr>
          <w:p w14:paraId="649841BE" wp14:textId="77777777">
            <w:pPr>
              <w:pStyle w:val="Normal"/>
              <w:widowControl w:val="false"/>
              <w:jc w:val="both"/>
              <w:rPr>
                <w:b/>
                <w:b/>
                <w:sz w:val="20"/>
                <w:szCs w:val="20"/>
                <w:lang w:val="fr-FR"/>
              </w:rPr>
            </w:pPr>
            <w:r>
              <w:rPr>
                <w:b/>
                <w:sz w:val="20"/>
                <w:szCs w:val="20"/>
                <w:lang w:val="fr-FR"/>
              </w:rPr>
              <w:t>1</w:t>
            </w:r>
          </w:p>
        </w:tc>
        <w:tc>
          <w:tcPr>
            <w:tcW w:w="8788" w:type="dxa"/>
            <w:tcBorders/>
            <w:tcMar/>
          </w:tcPr>
          <w:p w14:paraId="362553E1" wp14:textId="77777777">
            <w:pPr>
              <w:pStyle w:val="Normal"/>
              <w:widowControl w:val="false"/>
              <w:jc w:val="both"/>
              <w:rPr>
                <w:b/>
                <w:b/>
                <w:sz w:val="20"/>
                <w:szCs w:val="20"/>
                <w:lang w:val="fr-FR"/>
              </w:rPr>
            </w:pPr>
            <w:r>
              <w:rPr>
                <w:b/>
                <w:sz w:val="20"/>
                <w:szCs w:val="20"/>
                <w:lang w:val="fr-FR"/>
              </w:rPr>
              <w:t>RÈGLES</w:t>
            </w:r>
          </w:p>
        </w:tc>
      </w:tr>
      <w:tr xmlns:wp14="http://schemas.microsoft.com/office/word/2010/wordml" w:rsidTr="442F7FE5" w14:paraId="0E8E4465" wp14:textId="77777777">
        <w:trPr>
          <w:trHeight w:val="191" w:hRule="atLeast"/>
        </w:trPr>
        <w:tc>
          <w:tcPr>
            <w:tcW w:w="1276" w:type="dxa"/>
            <w:tcBorders/>
            <w:tcMar/>
          </w:tcPr>
          <w:p w14:paraId="0E27B00A" wp14:textId="77777777">
            <w:pPr>
              <w:pStyle w:val="Normal"/>
              <w:widowControl w:val="false"/>
              <w:jc w:val="both"/>
              <w:rPr>
                <w:b/>
                <w:b/>
                <w:sz w:val="20"/>
                <w:szCs w:val="20"/>
                <w:lang w:val="fr-FR"/>
              </w:rPr>
            </w:pPr>
            <w:r>
              <w:rPr>
                <w:b/>
                <w:sz w:val="20"/>
                <w:szCs w:val="20"/>
                <w:lang w:val="fr-FR"/>
              </w:rPr>
            </w:r>
          </w:p>
          <w:p w14:paraId="55D8B3B0" wp14:textId="77777777">
            <w:pPr>
              <w:pStyle w:val="Normal"/>
              <w:widowControl w:val="false"/>
              <w:jc w:val="both"/>
              <w:rPr>
                <w:rFonts w:eastAsia="Times New Roman"/>
                <w:b/>
                <w:b/>
                <w:sz w:val="20"/>
                <w:szCs w:val="20"/>
                <w:lang w:val="fr-FR"/>
              </w:rPr>
            </w:pPr>
            <w:r>
              <w:rPr>
                <w:b/>
                <w:sz w:val="20"/>
                <w:szCs w:val="20"/>
                <w:lang w:val="fr-FR"/>
              </w:rPr>
              <w:t>1.1</w:t>
            </w:r>
          </w:p>
        </w:tc>
        <w:tc>
          <w:tcPr>
            <w:tcW w:w="8788" w:type="dxa"/>
            <w:tcBorders/>
            <w:tcMar/>
          </w:tcPr>
          <w:p w14:paraId="390BB4A7" wp14:textId="77777777">
            <w:pPr>
              <w:pStyle w:val="Normal"/>
              <w:widowControl w:val="false"/>
              <w:jc w:val="both"/>
              <w:rPr>
                <w:sz w:val="20"/>
                <w:szCs w:val="20"/>
                <w:lang w:val="fr-FR"/>
              </w:rPr>
            </w:pPr>
            <w:r>
              <w:rPr>
                <w:sz w:val="20"/>
                <w:szCs w:val="20"/>
                <w:lang w:val="fr-FR"/>
              </w:rPr>
              <w:t xml:space="preserve">La compétition est régie par </w:t>
            </w:r>
          </w:p>
          <w:p w14:paraId="4941B4FB" wp14:textId="77777777">
            <w:pPr>
              <w:pStyle w:val="Normal"/>
              <w:widowControl w:val="false"/>
              <w:jc w:val="both"/>
              <w:rPr>
                <w:sz w:val="20"/>
                <w:szCs w:val="20"/>
                <w:lang w:val="fr-FR"/>
              </w:rPr>
            </w:pPr>
            <w:r>
              <w:rPr>
                <w:sz w:val="20"/>
                <w:szCs w:val="20"/>
                <w:lang w:val="fr-FR"/>
              </w:rPr>
              <w:t xml:space="preserve">- les règles telles que définies dans </w:t>
            </w:r>
            <w:r>
              <w:rPr>
                <w:i/>
                <w:sz w:val="20"/>
                <w:szCs w:val="20"/>
                <w:lang w:val="fr-FR"/>
              </w:rPr>
              <w:t>Les Règles de Course à la Voile.</w:t>
            </w:r>
          </w:p>
        </w:tc>
      </w:tr>
      <w:tr xmlns:wp14="http://schemas.microsoft.com/office/word/2010/wordml" w:rsidTr="442F7FE5" w14:paraId="60061E4C" wp14:textId="77777777">
        <w:trPr/>
        <w:tc>
          <w:tcPr>
            <w:tcW w:w="1276" w:type="dxa"/>
            <w:tcBorders/>
            <w:tcMar/>
          </w:tcPr>
          <w:p w14:paraId="44EAFD9C" wp14:textId="77777777">
            <w:pPr>
              <w:pStyle w:val="Normal"/>
              <w:widowControl w:val="false"/>
              <w:jc w:val="both"/>
              <w:rPr>
                <w:rFonts w:eastAsia="Times New Roman"/>
                <w:b/>
                <w:b/>
                <w:sz w:val="20"/>
                <w:szCs w:val="20"/>
                <w:lang w:val="fr-FR"/>
              </w:rPr>
            </w:pPr>
            <w:r>
              <w:rPr>
                <w:rFonts w:eastAsia="Times New Roman"/>
                <w:i/>
                <w:color w:val="FF0000"/>
                <w:sz w:val="20"/>
                <w:szCs w:val="20"/>
                <w:lang w:val="fr-FR"/>
              </w:rPr>
            </w:r>
          </w:p>
        </w:tc>
        <w:tc>
          <w:tcPr>
            <w:tcW w:w="8788" w:type="dxa"/>
            <w:tcBorders/>
            <w:tcMar/>
          </w:tcPr>
          <w:p w14:paraId="4B94D5A5"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5ACF3CEE" wp14:textId="77777777">
        <w:trPr/>
        <w:tc>
          <w:tcPr>
            <w:tcW w:w="1276" w:type="dxa"/>
            <w:tcBorders/>
            <w:tcMar/>
          </w:tcPr>
          <w:p w14:paraId="52860A0C" wp14:textId="77777777">
            <w:pPr>
              <w:pStyle w:val="Normal"/>
              <w:widowControl w:val="false"/>
              <w:jc w:val="both"/>
              <w:rPr>
                <w:b/>
                <w:b/>
                <w:sz w:val="20"/>
                <w:szCs w:val="20"/>
                <w:lang w:val="fr-FR"/>
              </w:rPr>
            </w:pPr>
            <w:r>
              <w:rPr>
                <w:b/>
                <w:sz w:val="20"/>
                <w:szCs w:val="20"/>
                <w:lang w:val="fr-FR"/>
              </w:rPr>
              <w:t>1.3</w:t>
            </w:r>
          </w:p>
        </w:tc>
        <w:tc>
          <w:tcPr>
            <w:tcW w:w="8788" w:type="dxa"/>
            <w:tcBorders/>
            <w:tcMar/>
          </w:tcPr>
          <w:p w14:paraId="6BAC7A66" wp14:textId="77777777">
            <w:pPr>
              <w:pStyle w:val="Normal"/>
              <w:widowControl w:val="false"/>
              <w:jc w:val="both"/>
              <w:rPr>
                <w:sz w:val="20"/>
                <w:szCs w:val="20"/>
                <w:lang w:val="fr-FR"/>
              </w:rPr>
            </w:pPr>
            <w:r>
              <w:rPr>
                <w:sz w:val="20"/>
                <w:szCs w:val="20"/>
                <w:lang w:val="fr-FR"/>
              </w:rPr>
              <w:t>- les règlements fédéraux, notamment le règlement technique des pratiques sportives compétitives et chartes de la FFVoile</w:t>
            </w:r>
          </w:p>
        </w:tc>
      </w:tr>
      <w:tr xmlns:wp14="http://schemas.microsoft.com/office/word/2010/wordml" w:rsidTr="442F7FE5" w14:paraId="3DEEC669" wp14:textId="77777777">
        <w:trPr/>
        <w:tc>
          <w:tcPr>
            <w:tcW w:w="1276" w:type="dxa"/>
            <w:tcBorders/>
            <w:tcMar/>
          </w:tcPr>
          <w:p w14:paraId="3656B9AB" wp14:textId="77777777">
            <w:pPr>
              <w:pStyle w:val="Normal"/>
              <w:widowControl w:val="false"/>
              <w:jc w:val="both"/>
              <w:rPr>
                <w:b/>
                <w:b/>
                <w:sz w:val="20"/>
                <w:szCs w:val="20"/>
                <w:lang w:val="fr-FR"/>
              </w:rPr>
            </w:pPr>
            <w:r>
              <w:rPr>
                <w:b/>
                <w:sz w:val="20"/>
                <w:szCs w:val="20"/>
                <w:lang w:val="fr-FR"/>
              </w:rPr>
            </w:r>
          </w:p>
        </w:tc>
        <w:tc>
          <w:tcPr>
            <w:tcW w:w="8788" w:type="dxa"/>
            <w:tcBorders/>
            <w:tcMar/>
          </w:tcPr>
          <w:p w14:paraId="45FB0818" wp14:textId="77777777">
            <w:pPr>
              <w:pStyle w:val="Normal"/>
              <w:widowControl w:val="false"/>
              <w:jc w:val="both"/>
              <w:rPr>
                <w:sz w:val="20"/>
                <w:szCs w:val="20"/>
                <w:lang w:val="fr-FR"/>
              </w:rPr>
            </w:pPr>
            <w:r>
              <w:rPr>
                <w:sz w:val="20"/>
                <w:szCs w:val="20"/>
              </w:rPr>
            </w:r>
          </w:p>
        </w:tc>
      </w:tr>
      <w:tr xmlns:wp14="http://schemas.microsoft.com/office/word/2010/wordml" w:rsidTr="442F7FE5" w14:paraId="049F31CB" wp14:textId="77777777">
        <w:trPr/>
        <w:tc>
          <w:tcPr>
            <w:tcW w:w="1276" w:type="dxa"/>
            <w:tcBorders/>
            <w:tcMar/>
          </w:tcPr>
          <w:p w14:paraId="53128261" wp14:textId="77777777">
            <w:pPr>
              <w:pStyle w:val="Normal"/>
              <w:widowControl w:val="false"/>
              <w:jc w:val="both"/>
              <w:rPr>
                <w:b/>
                <w:b/>
                <w:sz w:val="20"/>
                <w:szCs w:val="20"/>
                <w:lang w:val="fr-FR"/>
              </w:rPr>
            </w:pPr>
            <w:r>
              <w:rPr>
                <w:rFonts w:eastAsia="Times New Roman"/>
                <w:b/>
                <w:sz w:val="20"/>
                <w:szCs w:val="20"/>
                <w:lang w:val="fr-FR"/>
              </w:rPr>
            </w:r>
          </w:p>
        </w:tc>
        <w:tc>
          <w:tcPr>
            <w:tcW w:w="8788" w:type="dxa"/>
            <w:tcBorders/>
            <w:tcMar/>
          </w:tcPr>
          <w:p w14:paraId="62486C05"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678C2D31" wp14:textId="77777777">
        <w:trPr/>
        <w:tc>
          <w:tcPr>
            <w:tcW w:w="1276" w:type="dxa"/>
            <w:tcBorders/>
            <w:tcMar/>
          </w:tcPr>
          <w:p w14:paraId="4101652C" wp14:textId="77777777">
            <w:pPr>
              <w:pStyle w:val="Normal"/>
              <w:widowControl w:val="false"/>
              <w:jc w:val="both"/>
              <w:rPr>
                <w:b/>
                <w:b/>
                <w:sz w:val="20"/>
                <w:szCs w:val="20"/>
                <w:lang w:val="fr-FR"/>
              </w:rPr>
            </w:pPr>
            <w:r>
              <w:rPr>
                <w:b/>
                <w:sz w:val="20"/>
                <w:szCs w:val="20"/>
                <w:lang w:val="fr-FR"/>
              </w:rPr>
            </w:r>
          </w:p>
          <w:p w14:paraId="18F999B5" wp14:textId="77777777">
            <w:pPr>
              <w:pStyle w:val="Normal"/>
              <w:widowControl w:val="false"/>
              <w:jc w:val="both"/>
              <w:rPr>
                <w:b/>
                <w:b/>
                <w:sz w:val="20"/>
                <w:szCs w:val="20"/>
                <w:lang w:val="fr-FR"/>
              </w:rPr>
            </w:pPr>
            <w:r>
              <w:rPr>
                <w:b/>
                <w:sz w:val="20"/>
                <w:szCs w:val="20"/>
                <w:lang w:val="fr-FR"/>
              </w:rPr>
              <w:t>2</w:t>
            </w:r>
          </w:p>
        </w:tc>
        <w:tc>
          <w:tcPr>
            <w:tcW w:w="8788" w:type="dxa"/>
            <w:tcBorders/>
            <w:tcMar/>
          </w:tcPr>
          <w:p w14:paraId="4B99056E" wp14:textId="77777777">
            <w:pPr>
              <w:pStyle w:val="Normal"/>
              <w:widowControl w:val="false"/>
              <w:jc w:val="both"/>
              <w:rPr>
                <w:b/>
                <w:b/>
                <w:sz w:val="20"/>
                <w:szCs w:val="20"/>
                <w:lang w:val="fr-FR"/>
              </w:rPr>
            </w:pPr>
            <w:r>
              <w:rPr>
                <w:b/>
                <w:sz w:val="20"/>
                <w:szCs w:val="20"/>
                <w:lang w:val="fr-FR"/>
              </w:rPr>
            </w:r>
          </w:p>
          <w:p w14:paraId="44ADA2BA" wp14:textId="77777777">
            <w:pPr>
              <w:pStyle w:val="Normal"/>
              <w:widowControl w:val="false"/>
              <w:jc w:val="both"/>
              <w:rPr>
                <w:b/>
                <w:b/>
                <w:sz w:val="20"/>
                <w:szCs w:val="20"/>
                <w:lang w:val="fr-FR"/>
              </w:rPr>
            </w:pPr>
            <w:r>
              <w:rPr>
                <w:b/>
                <w:sz w:val="20"/>
                <w:szCs w:val="20"/>
                <w:lang w:val="fr-FR"/>
              </w:rPr>
              <w:t>INSTRUCTIONS DE COURSE (IC)</w:t>
            </w:r>
          </w:p>
        </w:tc>
      </w:tr>
      <w:tr xmlns:wp14="http://schemas.microsoft.com/office/word/2010/wordml" w:rsidTr="442F7FE5" w14:paraId="1D4CD62B" wp14:textId="77777777">
        <w:trPr>
          <w:trHeight w:val="279" w:hRule="atLeast"/>
        </w:trPr>
        <w:tc>
          <w:tcPr>
            <w:tcW w:w="1276" w:type="dxa"/>
            <w:tcBorders/>
            <w:tcMar/>
          </w:tcPr>
          <w:p w14:paraId="4E6CBBE6" wp14:textId="77777777">
            <w:pPr>
              <w:pStyle w:val="Normal"/>
              <w:widowControl w:val="false"/>
              <w:jc w:val="both"/>
              <w:rPr>
                <w:rFonts w:eastAsia="Times New Roman"/>
                <w:b/>
                <w:b/>
                <w:sz w:val="20"/>
                <w:szCs w:val="20"/>
                <w:lang w:val="fr-FR"/>
              </w:rPr>
            </w:pPr>
            <w:r>
              <w:rPr>
                <w:b/>
                <w:sz w:val="20"/>
                <w:szCs w:val="20"/>
                <w:lang w:val="fr-FR"/>
              </w:rPr>
              <w:t>2.1</w:t>
            </w:r>
          </w:p>
        </w:tc>
        <w:tc>
          <w:tcPr>
            <w:tcW w:w="8788" w:type="dxa"/>
            <w:tcBorders/>
            <w:tcMar/>
          </w:tcPr>
          <w:p w14:paraId="3603BE2D" wp14:textId="77777777">
            <w:pPr>
              <w:pStyle w:val="Normal"/>
              <w:widowControl w:val="false"/>
              <w:jc w:val="both"/>
              <w:rPr>
                <w:sz w:val="20"/>
                <w:szCs w:val="20"/>
                <w:lang w:val="fr-FR"/>
              </w:rPr>
            </w:pPr>
            <w:r>
              <w:rPr>
                <w:sz w:val="20"/>
                <w:szCs w:val="20"/>
                <w:lang w:val="fr-FR"/>
              </w:rPr>
              <w:t xml:space="preserve">Les IC seront disponibles </w:t>
            </w:r>
            <w:r>
              <w:rPr>
                <w:iCs/>
                <w:sz w:val="20"/>
                <w:szCs w:val="20"/>
                <w:lang w:val="fr-FR"/>
              </w:rPr>
              <w:t>après</w:t>
            </w:r>
            <w:r>
              <w:rPr>
                <w:i/>
                <w:color w:val="0000FF"/>
                <w:sz w:val="20"/>
                <w:szCs w:val="20"/>
                <w:lang w:val="fr-FR"/>
              </w:rPr>
              <w:t xml:space="preserve"> </w:t>
            </w:r>
            <w:r>
              <w:rPr>
                <w:rFonts w:eastAsia="Arial" w:cs="Arial"/>
                <w:i/>
                <w:color w:val="0000FF"/>
                <w:sz w:val="20"/>
                <w:szCs w:val="20"/>
                <w:lang w:val="fr-FR" w:eastAsia="zh-CN" w:bidi="hi-IN"/>
              </w:rPr>
              <w:t>10h</w:t>
            </w:r>
            <w:r>
              <w:rPr>
                <w:sz w:val="20"/>
                <w:szCs w:val="20"/>
                <w:lang w:val="fr-FR"/>
              </w:rPr>
              <w:t xml:space="preserve"> le </w:t>
            </w:r>
            <w:r>
              <w:rPr>
                <w:rFonts w:eastAsia="Arial" w:cs="Arial"/>
                <w:i/>
                <w:color w:val="0000FF"/>
                <w:sz w:val="20"/>
                <w:szCs w:val="20"/>
                <w:lang w:val="fr-FR" w:eastAsia="zh-CN" w:bidi="hi-IN"/>
              </w:rPr>
              <w:t>07 juin</w:t>
            </w:r>
            <w:r>
              <w:rPr>
                <w:sz w:val="20"/>
                <w:szCs w:val="20"/>
                <w:lang w:val="fr-FR"/>
              </w:rPr>
              <w:t xml:space="preserve"> </w:t>
            </w:r>
            <w:r>
              <w:rPr>
                <w:rFonts w:eastAsia="Arial" w:cs="Arial"/>
                <w:sz w:val="20"/>
                <w:szCs w:val="20"/>
                <w:lang w:val="fr-FR" w:eastAsia="zh-CN" w:bidi="hi-IN"/>
              </w:rPr>
              <w:t>au</w:t>
            </w:r>
            <w:r>
              <w:rPr>
                <w:sz w:val="20"/>
                <w:szCs w:val="20"/>
                <w:lang w:val="fr-FR"/>
              </w:rPr>
              <w:t xml:space="preserve"> </w:t>
            </w:r>
            <w:r>
              <w:rPr>
                <w:rFonts w:eastAsia="Arial" w:cs="Arial"/>
                <w:i/>
                <w:color w:val="0000FF"/>
                <w:sz w:val="20"/>
                <w:szCs w:val="20"/>
                <w:lang w:val="fr-FR" w:eastAsia="zh-CN" w:bidi="hi-IN"/>
              </w:rPr>
              <w:t>CNNL</w:t>
            </w:r>
            <w:r>
              <w:rPr>
                <w:sz w:val="20"/>
                <w:szCs w:val="20"/>
                <w:lang w:val="fr-FR"/>
              </w:rPr>
              <w:t xml:space="preserve">. </w:t>
            </w:r>
          </w:p>
        </w:tc>
      </w:tr>
      <w:tr xmlns:wp14="http://schemas.microsoft.com/office/word/2010/wordml" w:rsidTr="442F7FE5" w14:paraId="5AABC912" wp14:textId="77777777">
        <w:trPr>
          <w:trHeight w:val="231" w:hRule="atLeast"/>
        </w:trPr>
        <w:tc>
          <w:tcPr>
            <w:tcW w:w="1276" w:type="dxa"/>
            <w:tcBorders/>
            <w:tcMar/>
          </w:tcPr>
          <w:p w14:paraId="24672A24" wp14:textId="77777777">
            <w:pPr>
              <w:pStyle w:val="Normal"/>
              <w:widowControl w:val="false"/>
              <w:jc w:val="both"/>
              <w:rPr>
                <w:b/>
                <w:b/>
                <w:sz w:val="20"/>
                <w:szCs w:val="20"/>
                <w:lang w:val="fr-FR"/>
              </w:rPr>
            </w:pPr>
            <w:r>
              <w:rPr>
                <w:b/>
                <w:sz w:val="20"/>
                <w:szCs w:val="20"/>
                <w:lang w:val="fr-FR"/>
              </w:rPr>
              <w:t>2.2</w:t>
            </w:r>
          </w:p>
        </w:tc>
        <w:tc>
          <w:tcPr>
            <w:tcW w:w="8788" w:type="dxa"/>
            <w:tcBorders/>
            <w:tcMar/>
          </w:tcPr>
          <w:p w14:paraId="4E79E41C" wp14:textId="77777777">
            <w:pPr>
              <w:pStyle w:val="Normal"/>
              <w:widowControl w:val="false"/>
              <w:jc w:val="both"/>
              <w:rPr>
                <w:i/>
                <w:i/>
                <w:color w:val="FF0000"/>
                <w:sz w:val="20"/>
                <w:szCs w:val="20"/>
                <w:lang w:val="fr-FR"/>
              </w:rPr>
            </w:pPr>
            <w:r>
              <w:rPr>
                <w:sz w:val="20"/>
                <w:szCs w:val="20"/>
                <w:lang w:val="fr-FR"/>
              </w:rPr>
              <w:t>Les IC seront publiées selon la prescription fédérale</w:t>
            </w:r>
          </w:p>
        </w:tc>
      </w:tr>
      <w:tr xmlns:wp14="http://schemas.microsoft.com/office/word/2010/wordml" w:rsidTr="442F7FE5" w14:paraId="1299C43A" wp14:textId="77777777">
        <w:trPr/>
        <w:tc>
          <w:tcPr>
            <w:tcW w:w="1276" w:type="dxa"/>
            <w:tcBorders/>
            <w:tcMar/>
          </w:tcPr>
          <w:p w14:paraId="4DDBEF00" wp14:textId="77777777">
            <w:pPr>
              <w:pStyle w:val="Normal"/>
              <w:widowControl w:val="false"/>
              <w:jc w:val="both"/>
              <w:rPr>
                <w:b/>
                <w:b/>
                <w:sz w:val="20"/>
                <w:szCs w:val="20"/>
                <w:lang w:val="fr-FR"/>
              </w:rPr>
            </w:pPr>
            <w:r>
              <w:rPr>
                <w:b/>
                <w:sz w:val="20"/>
                <w:szCs w:val="20"/>
              </w:rPr>
            </w:r>
          </w:p>
        </w:tc>
        <w:tc>
          <w:tcPr>
            <w:tcW w:w="8788" w:type="dxa"/>
            <w:tcBorders/>
            <w:tcMar/>
          </w:tcPr>
          <w:p w14:paraId="3461D779" wp14:textId="77777777">
            <w:pPr>
              <w:pStyle w:val="Normal"/>
              <w:widowControl w:val="false"/>
              <w:jc w:val="both"/>
              <w:rPr>
                <w:b/>
                <w:b/>
                <w:sz w:val="20"/>
                <w:szCs w:val="20"/>
                <w:lang w:val="fr-FR"/>
              </w:rPr>
            </w:pPr>
            <w:r>
              <w:rPr>
                <w:b/>
                <w:sz w:val="20"/>
                <w:szCs w:val="20"/>
              </w:rPr>
            </w:r>
          </w:p>
        </w:tc>
      </w:tr>
      <w:tr xmlns:wp14="http://schemas.microsoft.com/office/word/2010/wordml" w:rsidTr="442F7FE5" w14:paraId="3CF2D8B6" wp14:textId="77777777">
        <w:trPr/>
        <w:tc>
          <w:tcPr>
            <w:tcW w:w="1276" w:type="dxa"/>
            <w:tcBorders/>
            <w:tcMar/>
          </w:tcPr>
          <w:p w14:paraId="0FB78278" wp14:textId="77777777">
            <w:pPr>
              <w:pStyle w:val="Normal"/>
              <w:widowControl w:val="false"/>
              <w:jc w:val="both"/>
              <w:rPr>
                <w:rFonts w:eastAsia="Times New Roman"/>
                <w:b/>
                <w:b/>
                <w:sz w:val="20"/>
                <w:szCs w:val="20"/>
                <w:lang w:val="fr-FR"/>
              </w:rPr>
            </w:pPr>
            <w:r>
              <w:rPr>
                <w:i/>
                <w:color w:val="FF0000"/>
                <w:sz w:val="20"/>
                <w:szCs w:val="20"/>
                <w:lang w:val="fr-FR"/>
              </w:rPr>
            </w:r>
          </w:p>
        </w:tc>
        <w:tc>
          <w:tcPr>
            <w:tcW w:w="8788" w:type="dxa"/>
            <w:tcBorders/>
            <w:tcMar/>
          </w:tcPr>
          <w:p w14:paraId="1FC39945"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0562CB0E" wp14:textId="77777777">
        <w:trPr/>
        <w:tc>
          <w:tcPr>
            <w:tcW w:w="1276" w:type="dxa"/>
            <w:tcBorders/>
            <w:tcMar/>
          </w:tcPr>
          <w:p w14:paraId="34CE0A41" wp14:textId="77777777">
            <w:pPr>
              <w:pStyle w:val="Normal"/>
              <w:widowControl w:val="false"/>
              <w:jc w:val="both"/>
              <w:rPr>
                <w:rFonts w:eastAsia="Times New Roman"/>
                <w:b/>
                <w:b/>
                <w:sz w:val="20"/>
                <w:szCs w:val="20"/>
              </w:rPr>
            </w:pPr>
            <w:r>
              <w:rPr>
                <w:b/>
                <w:sz w:val="20"/>
                <w:szCs w:val="20"/>
              </w:rPr>
            </w:r>
          </w:p>
        </w:tc>
        <w:tc>
          <w:tcPr>
            <w:tcW w:w="8788" w:type="dxa"/>
            <w:tcBorders/>
            <w:tcMar/>
          </w:tcPr>
          <w:p w14:paraId="62EBF3C5" wp14:textId="77777777">
            <w:pPr>
              <w:pStyle w:val="Normal"/>
              <w:widowControl w:val="false"/>
              <w:jc w:val="both"/>
              <w:rPr>
                <w:rFonts w:eastAsia="Times New Roman"/>
                <w:sz w:val="20"/>
                <w:szCs w:val="20"/>
                <w:lang w:val="fr-FR"/>
              </w:rPr>
            </w:pPr>
            <w:r>
              <w:rPr>
                <w:sz w:val="20"/>
                <w:szCs w:val="20"/>
              </w:rPr>
            </w:r>
          </w:p>
        </w:tc>
      </w:tr>
      <w:tr xmlns:wp14="http://schemas.microsoft.com/office/word/2010/wordml" w:rsidTr="442F7FE5" w14:paraId="1BE4236A" wp14:textId="77777777">
        <w:trPr/>
        <w:tc>
          <w:tcPr>
            <w:tcW w:w="1276" w:type="dxa"/>
            <w:tcBorders/>
            <w:tcMar/>
          </w:tcPr>
          <w:p w14:paraId="6D98A12B" wp14:textId="77777777">
            <w:pPr>
              <w:pStyle w:val="Normal"/>
              <w:widowControl w:val="false"/>
              <w:jc w:val="both"/>
              <w:rPr>
                <w:b/>
                <w:b/>
                <w:sz w:val="20"/>
                <w:szCs w:val="20"/>
                <w:lang w:val="fr-FR"/>
              </w:rPr>
            </w:pPr>
            <w:r>
              <w:rPr>
                <w:b/>
                <w:sz w:val="20"/>
                <w:szCs w:val="20"/>
                <w:lang w:val="fr-FR"/>
              </w:rPr>
            </w:r>
          </w:p>
          <w:p w14:paraId="2598DEE6" wp14:textId="77777777">
            <w:pPr>
              <w:pStyle w:val="Normal"/>
              <w:widowControl w:val="false"/>
              <w:jc w:val="both"/>
              <w:rPr>
                <w:rFonts w:eastAsia="Times New Roman"/>
                <w:b/>
                <w:b/>
                <w:sz w:val="20"/>
                <w:szCs w:val="20"/>
              </w:rPr>
            </w:pPr>
            <w:r>
              <w:rPr>
                <w:b/>
                <w:sz w:val="20"/>
                <w:szCs w:val="20"/>
                <w:lang w:val="fr-FR"/>
              </w:rPr>
              <w:t>4</w:t>
            </w:r>
          </w:p>
        </w:tc>
        <w:tc>
          <w:tcPr>
            <w:tcW w:w="8788" w:type="dxa"/>
            <w:tcBorders/>
            <w:tcMar/>
          </w:tcPr>
          <w:p w14:paraId="2946DB82" wp14:textId="77777777">
            <w:pPr>
              <w:pStyle w:val="Normal"/>
              <w:keepNext w:val="true"/>
              <w:keepLines/>
              <w:widowControl w:val="false"/>
              <w:jc w:val="both"/>
              <w:rPr>
                <w:b/>
                <w:b/>
                <w:sz w:val="20"/>
                <w:szCs w:val="20"/>
                <w:lang w:val="fr-FR"/>
              </w:rPr>
            </w:pPr>
            <w:r>
              <w:rPr>
                <w:b/>
                <w:sz w:val="20"/>
                <w:szCs w:val="20"/>
                <w:lang w:val="fr-FR"/>
              </w:rPr>
            </w:r>
          </w:p>
          <w:p w14:paraId="0E12A1A4" wp14:textId="77777777">
            <w:pPr>
              <w:pStyle w:val="Normal"/>
              <w:keepNext w:val="true"/>
              <w:keepLines/>
              <w:widowControl w:val="false"/>
              <w:jc w:val="both"/>
              <w:rPr>
                <w:rFonts w:eastAsia="Times New Roman"/>
                <w:b/>
                <w:b/>
                <w:sz w:val="20"/>
                <w:szCs w:val="20"/>
              </w:rPr>
            </w:pPr>
            <w:r>
              <w:rPr>
                <w:b/>
                <w:sz w:val="20"/>
                <w:szCs w:val="20"/>
                <w:lang w:val="fr-FR"/>
              </w:rPr>
              <w:t>ADMISSIBILITÉ ET INSCRIPTION</w:t>
            </w:r>
          </w:p>
        </w:tc>
      </w:tr>
      <w:tr xmlns:wp14="http://schemas.microsoft.com/office/word/2010/wordml" w:rsidTr="442F7FE5" w14:paraId="358608C2" wp14:textId="77777777">
        <w:trPr/>
        <w:tc>
          <w:tcPr>
            <w:tcW w:w="1276" w:type="dxa"/>
            <w:tcBorders/>
            <w:tcMar/>
          </w:tcPr>
          <w:p w14:paraId="5997CC1D" wp14:textId="77777777">
            <w:pPr>
              <w:pStyle w:val="Normal"/>
              <w:widowControl w:val="false"/>
              <w:jc w:val="both"/>
              <w:rPr>
                <w:b/>
                <w:b/>
                <w:sz w:val="20"/>
                <w:szCs w:val="20"/>
                <w:lang w:val="fr-FR"/>
              </w:rPr>
            </w:pPr>
            <w:r>
              <w:rPr>
                <w:b/>
                <w:sz w:val="20"/>
                <w:szCs w:val="20"/>
                <w:lang w:val="fr-FR"/>
              </w:rPr>
            </w:r>
          </w:p>
        </w:tc>
        <w:tc>
          <w:tcPr>
            <w:tcW w:w="8788" w:type="dxa"/>
            <w:tcBorders/>
            <w:tcMar/>
          </w:tcPr>
          <w:p w14:paraId="21AF0950" wp14:textId="77777777">
            <w:pPr>
              <w:pStyle w:val="Normal"/>
              <w:widowControl w:val="false"/>
              <w:jc w:val="both"/>
              <w:rPr>
                <w:sz w:val="20"/>
                <w:szCs w:val="20"/>
                <w:lang w:val="fr-FR"/>
              </w:rPr>
            </w:pPr>
            <w:r>
              <w:rPr>
                <w:i/>
                <w:iCs/>
                <w:sz w:val="20"/>
                <w:szCs w:val="20"/>
                <w:lang w:val="fr-FR"/>
              </w:rPr>
              <w:t>Conformément à la RCV76.1, les organisateurs refuseront ou annuleront l’inscription de tous concurrents de nationalité ou arborant la nationalité Russes ou Biélorusses et la participation de bateaux dont le propriétaire ou le gestionnaire est un individu ou une entité Russe ou Biélorusse.</w:t>
            </w:r>
          </w:p>
        </w:tc>
      </w:tr>
      <w:tr xmlns:wp14="http://schemas.microsoft.com/office/word/2010/wordml" w:rsidTr="442F7FE5" w14:paraId="7111A413" wp14:textId="77777777">
        <w:trPr/>
        <w:tc>
          <w:tcPr>
            <w:tcW w:w="1276" w:type="dxa"/>
            <w:tcBorders/>
            <w:tcMar/>
          </w:tcPr>
          <w:p w14:paraId="3AA8D0EB" wp14:textId="77777777">
            <w:pPr>
              <w:pStyle w:val="Normal"/>
              <w:widowControl w:val="false"/>
              <w:jc w:val="both"/>
              <w:rPr>
                <w:rFonts w:eastAsia="Times New Roman"/>
                <w:b/>
                <w:b/>
                <w:sz w:val="20"/>
                <w:szCs w:val="20"/>
                <w:lang w:val="fr-FR"/>
              </w:rPr>
            </w:pPr>
            <w:r>
              <w:rPr>
                <w:b/>
                <w:sz w:val="20"/>
                <w:szCs w:val="20"/>
                <w:lang w:val="fr-FR"/>
              </w:rPr>
              <w:t xml:space="preserve">4.1 </w:t>
            </w:r>
          </w:p>
          <w:p w14:paraId="110FFD37" wp14:textId="77777777">
            <w:pPr>
              <w:pStyle w:val="Normal"/>
              <w:widowControl w:val="false"/>
              <w:jc w:val="both"/>
              <w:rPr>
                <w:rFonts w:eastAsia="Times New Roman"/>
                <w:i/>
                <w:i/>
                <w:color w:val="FF0000"/>
                <w:sz w:val="20"/>
                <w:szCs w:val="20"/>
                <w:lang w:val="fr-FR"/>
              </w:rPr>
            </w:pPr>
            <w:r>
              <w:rPr>
                <w:color w:val="FF0000"/>
                <w:sz w:val="20"/>
                <w:szCs w:val="20"/>
                <w:lang w:val="fr-FR"/>
              </w:rPr>
            </w:r>
          </w:p>
        </w:tc>
        <w:tc>
          <w:tcPr>
            <w:tcW w:w="8788" w:type="dxa"/>
            <w:tcBorders/>
            <w:tcMar/>
          </w:tcPr>
          <w:p w14:paraId="0F37D753" wp14:textId="77777777">
            <w:pPr>
              <w:pStyle w:val="Normal"/>
              <w:widowControl w:val="false"/>
              <w:jc w:val="both"/>
              <w:rPr>
                <w:i/>
                <w:i/>
                <w:color w:val="FF0000"/>
                <w:sz w:val="20"/>
                <w:szCs w:val="20"/>
                <w:lang w:val="fr-FR"/>
              </w:rPr>
            </w:pPr>
            <w:bookmarkStart w:name="_Hlk61963513" w:id="0"/>
            <w:r>
              <w:rPr>
                <w:sz w:val="20"/>
                <w:szCs w:val="20"/>
                <w:lang w:val="fr-FR"/>
              </w:rPr>
              <w:t>La compétition est ouverte à tous les</w:t>
            </w:r>
            <w:r>
              <w:rPr>
                <w:color w:val="000000"/>
                <w:sz w:val="20"/>
                <w:szCs w:val="20"/>
                <w:lang w:val="fr-FR"/>
              </w:rPr>
              <w:t xml:space="preserve"> bateaux </w:t>
            </w:r>
            <w:r>
              <w:rPr>
                <w:iCs/>
                <w:sz w:val="20"/>
                <w:szCs w:val="20"/>
                <w:lang w:val="fr-FR"/>
              </w:rPr>
              <w:t>de la ou des</w:t>
            </w:r>
            <w:r>
              <w:rPr>
                <w:i/>
                <w:sz w:val="20"/>
                <w:szCs w:val="20"/>
                <w:lang w:val="fr-FR"/>
              </w:rPr>
              <w:t xml:space="preserve"> </w:t>
            </w:r>
            <w:r>
              <w:rPr>
                <w:sz w:val="20"/>
                <w:szCs w:val="20"/>
                <w:lang w:val="fr-FR"/>
              </w:rPr>
              <w:t>classe</w:t>
            </w:r>
            <w:r>
              <w:rPr>
                <w:color w:val="000000"/>
                <w:sz w:val="20"/>
                <w:szCs w:val="20"/>
                <w:lang w:val="fr-FR"/>
              </w:rPr>
              <w:t xml:space="preserve">s </w:t>
            </w:r>
            <w:bookmarkEnd w:id="0"/>
            <w:r>
              <w:rPr>
                <w:rFonts w:eastAsia="Arial" w:cs="Arial"/>
                <w:i/>
                <w:color w:val="0000FF"/>
                <w:sz w:val="20"/>
                <w:szCs w:val="20"/>
                <w:lang w:val="fr-FR" w:eastAsia="zh-CN" w:bidi="hi-IN"/>
              </w:rPr>
              <w:t>WETA</w:t>
            </w:r>
          </w:p>
        </w:tc>
      </w:tr>
      <w:tr xmlns:wp14="http://schemas.microsoft.com/office/word/2010/wordml" w:rsidTr="442F7FE5" w14:paraId="6B699379" wp14:textId="77777777">
        <w:trPr/>
        <w:tc>
          <w:tcPr>
            <w:tcW w:w="1276" w:type="dxa"/>
            <w:tcBorders/>
            <w:tcMar/>
          </w:tcPr>
          <w:p w14:paraId="3FE9F23F" wp14:textId="77777777">
            <w:pPr>
              <w:pStyle w:val="Normal"/>
              <w:widowControl w:val="false"/>
              <w:jc w:val="both"/>
              <w:rPr>
                <w:b/>
                <w:b/>
                <w:sz w:val="20"/>
                <w:szCs w:val="20"/>
                <w:lang w:val="fr-FR"/>
              </w:rPr>
            </w:pPr>
            <w:r>
              <w:rPr>
                <w:b/>
                <w:sz w:val="20"/>
                <w:szCs w:val="20"/>
                <w:lang w:val="fr-FR"/>
              </w:rPr>
            </w:r>
          </w:p>
        </w:tc>
        <w:tc>
          <w:tcPr>
            <w:tcW w:w="8788" w:type="dxa"/>
            <w:tcBorders/>
            <w:tcMar/>
          </w:tcPr>
          <w:p w14:paraId="1F72F646" wp14:textId="77777777">
            <w:pPr>
              <w:pStyle w:val="Normal"/>
              <w:widowControl w:val="false"/>
              <w:jc w:val="both"/>
              <w:rPr>
                <w:i/>
                <w:i/>
                <w:color w:val="0000FF"/>
                <w:sz w:val="20"/>
                <w:szCs w:val="20"/>
                <w:lang w:val="fr-FR"/>
              </w:rPr>
            </w:pPr>
            <w:r>
              <w:rPr>
                <w:sz w:val="20"/>
                <w:szCs w:val="20"/>
                <w:lang w:val="fr-FR"/>
              </w:rPr>
            </w:r>
          </w:p>
        </w:tc>
      </w:tr>
      <w:tr xmlns:wp14="http://schemas.microsoft.com/office/word/2010/wordml" w:rsidTr="442F7FE5" w14:paraId="3A8622A6" wp14:textId="77777777">
        <w:trPr/>
        <w:tc>
          <w:tcPr>
            <w:tcW w:w="1276" w:type="dxa"/>
            <w:tcBorders/>
            <w:tcMar/>
          </w:tcPr>
          <w:p w14:paraId="67D112E1" wp14:textId="77777777">
            <w:pPr>
              <w:pStyle w:val="Normal"/>
              <w:widowControl w:val="false"/>
              <w:jc w:val="both"/>
              <w:rPr>
                <w:rFonts w:eastAsia="Times New Roman"/>
                <w:i/>
                <w:i/>
                <w:color w:val="FF0000"/>
                <w:sz w:val="20"/>
                <w:szCs w:val="20"/>
              </w:rPr>
            </w:pPr>
            <w:r>
              <w:rPr>
                <w:b/>
                <w:sz w:val="20"/>
                <w:szCs w:val="20"/>
                <w:lang w:val="fr-FR"/>
              </w:rPr>
              <w:t>4.2</w:t>
            </w:r>
          </w:p>
        </w:tc>
        <w:tc>
          <w:tcPr>
            <w:tcW w:w="8788" w:type="dxa"/>
            <w:tcBorders/>
            <w:tcMar/>
          </w:tcPr>
          <w:p w14:paraId="2BE11A1F" wp14:textId="77777777">
            <w:pPr>
              <w:pStyle w:val="Normal"/>
              <w:widowControl w:val="false"/>
              <w:jc w:val="both"/>
              <w:rPr>
                <w:sz w:val="20"/>
                <w:szCs w:val="20"/>
                <w:lang w:val="fr-FR"/>
              </w:rPr>
            </w:pPr>
            <w:r>
              <w:rPr>
                <w:bCs/>
                <w:sz w:val="20"/>
                <w:szCs w:val="20"/>
                <w:lang w:val="fr-FR"/>
              </w:rPr>
              <w:t xml:space="preserve">Documents exigibles à l’inscription : </w:t>
            </w:r>
          </w:p>
        </w:tc>
      </w:tr>
      <w:tr xmlns:wp14="http://schemas.microsoft.com/office/word/2010/wordml" w:rsidTr="442F7FE5" w14:paraId="220DC584" wp14:textId="77777777">
        <w:trPr/>
        <w:tc>
          <w:tcPr>
            <w:tcW w:w="1276" w:type="dxa"/>
            <w:tcBorders/>
            <w:tcMar/>
          </w:tcPr>
          <w:p w14:paraId="24B97EA4" wp14:textId="77777777">
            <w:pPr>
              <w:pStyle w:val="Normal"/>
              <w:widowControl w:val="false"/>
              <w:jc w:val="both"/>
              <w:rPr>
                <w:b/>
                <w:b/>
                <w:bCs/>
                <w:sz w:val="20"/>
                <w:szCs w:val="20"/>
                <w:lang w:val="fr-FR"/>
              </w:rPr>
            </w:pPr>
            <w:r>
              <w:rPr>
                <w:b/>
                <w:bCs/>
                <w:color w:val="000000" w:themeColor="text1"/>
                <w:sz w:val="20"/>
                <w:szCs w:val="20"/>
                <w:lang w:val="fr-FR"/>
              </w:rPr>
              <w:t>4.2.1</w:t>
            </w:r>
            <w:r>
              <w:rPr>
                <w:b/>
                <w:bCs/>
                <w:sz w:val="20"/>
                <w:szCs w:val="20"/>
                <w:lang w:val="fr-FR"/>
              </w:rPr>
              <w:t xml:space="preserve"> </w:t>
            </w:r>
          </w:p>
        </w:tc>
        <w:tc>
          <w:tcPr>
            <w:tcW w:w="8788" w:type="dxa"/>
            <w:tcBorders/>
            <w:tcMar/>
          </w:tcPr>
          <w:p w14:paraId="690B0828" wp14:textId="77777777">
            <w:pPr>
              <w:pStyle w:val="Normal"/>
              <w:widowControl w:val="false"/>
              <w:numPr>
                <w:ilvl w:val="0"/>
                <w:numId w:val="2"/>
              </w:numPr>
              <w:shd w:val="clear" w:color="auto" w:fill="FFFFFF"/>
              <w:suppressAutoHyphens w:val="false"/>
              <w:ind w:left="452" w:hanging="480"/>
              <w:rPr>
                <w:rFonts w:eastAsia="Times New Roman"/>
                <w:sz w:val="20"/>
                <w:szCs w:val="20"/>
                <w:lang w:val="fr-FR" w:eastAsia="fr-FR"/>
              </w:rPr>
            </w:pPr>
            <w:r>
              <w:rPr>
                <w:rFonts w:eastAsia="Times New Roman"/>
                <w:sz w:val="20"/>
                <w:szCs w:val="20"/>
                <w:lang w:val="fr-FR" w:eastAsia="fr-FR"/>
              </w:rPr>
              <w:t>Pour chaque concurrent </w:t>
            </w:r>
            <w:r>
              <w:rPr>
                <w:rFonts w:eastAsia="Times New Roman"/>
                <w:sz w:val="20"/>
                <w:szCs w:val="20"/>
                <w:u w:val="single"/>
                <w:lang w:val="fr-FR" w:eastAsia="fr-FR"/>
              </w:rPr>
              <w:t>majeur,</w:t>
            </w:r>
            <w:r>
              <w:rPr>
                <w:rFonts w:eastAsia="Times New Roman"/>
                <w:sz w:val="20"/>
                <w:szCs w:val="20"/>
                <w:lang w:val="fr-FR" w:eastAsia="fr-FR"/>
              </w:rPr>
              <w:t> être en possession d’une Licence temporaire FFVoile ou Club FFVoile mention “compétition” ou “pratiquant”  </w:t>
            </w:r>
          </w:p>
          <w:p w14:paraId="08CE6F91" wp14:textId="77777777">
            <w:pPr>
              <w:pStyle w:val="Normal"/>
              <w:widowControl w:val="false"/>
              <w:shd w:val="clear" w:color="auto" w:fill="FFFFFF"/>
              <w:ind w:left="452" w:hanging="0"/>
              <w:rPr>
                <w:rFonts w:eastAsia="Times New Roman"/>
                <w:sz w:val="20"/>
                <w:szCs w:val="20"/>
                <w:lang w:val="fr-FR" w:eastAsia="fr-FR"/>
              </w:rPr>
            </w:pPr>
            <w:r>
              <w:rPr>
                <w:rFonts w:eastAsia="Times New Roman"/>
                <w:sz w:val="20"/>
                <w:szCs w:val="20"/>
                <w:lang w:val="fr-FR" w:eastAsia="fr-FR"/>
              </w:rPr>
            </w:r>
          </w:p>
          <w:p w14:paraId="0F08E66E" wp14:textId="77777777">
            <w:pPr>
              <w:pStyle w:val="Normal"/>
              <w:widowControl w:val="false"/>
              <w:shd w:val="clear" w:color="auto" w:fill="FFFFFF"/>
              <w:tabs>
                <w:tab w:val="clear" w:pos="708"/>
                <w:tab w:val="left" w:leader="none" w:pos="709"/>
              </w:tabs>
              <w:ind w:left="709" w:hanging="283"/>
              <w:rPr>
                <w:rFonts w:eastAsia="Times New Roman"/>
                <w:sz w:val="20"/>
                <w:szCs w:val="20"/>
                <w:lang w:val="fr-FR" w:eastAsia="fr-FR"/>
              </w:rPr>
            </w:pPr>
            <w:r>
              <w:rPr>
                <w:rFonts w:eastAsia="Times New Roman"/>
                <w:sz w:val="20"/>
                <w:szCs w:val="20"/>
                <w:lang w:val="fr-FR" w:eastAsia="fr-FR"/>
              </w:rPr>
              <w:t>Pour chaque concurrent </w:t>
            </w:r>
            <w:r>
              <w:rPr>
                <w:rFonts w:eastAsia="Times New Roman"/>
                <w:sz w:val="20"/>
                <w:szCs w:val="20"/>
                <w:u w:val="single"/>
                <w:lang w:val="fr-FR" w:eastAsia="fr-FR"/>
              </w:rPr>
              <w:t>mineur,</w:t>
            </w:r>
            <w:r>
              <w:rPr>
                <w:rFonts w:eastAsia="Times New Roman"/>
                <w:sz w:val="20"/>
                <w:szCs w:val="20"/>
                <w:lang w:val="fr-FR" w:eastAsia="fr-FR"/>
              </w:rPr>
              <w:t> être en possession  :</w:t>
            </w:r>
          </w:p>
          <w:p w14:paraId="5B908542" wp14:textId="77777777">
            <w:pPr>
              <w:pStyle w:val="Normal"/>
              <w:widowControl w:val="false"/>
              <w:numPr>
                <w:ilvl w:val="0"/>
                <w:numId w:val="3"/>
              </w:numPr>
              <w:shd w:val="clear" w:color="auto" w:fill="FFFFFF"/>
              <w:tabs>
                <w:tab w:val="clear" w:pos="708"/>
                <w:tab w:val="left" w:leader="none" w:pos="709"/>
                <w:tab w:val="left" w:leader="none" w:pos="1134"/>
              </w:tabs>
              <w:suppressAutoHyphens w:val="false"/>
              <w:ind w:left="709" w:hanging="283"/>
              <w:rPr>
                <w:rFonts w:eastAsia="Times New Roman"/>
                <w:color w:val="000000"/>
                <w:sz w:val="20"/>
                <w:szCs w:val="20"/>
                <w:lang w:val="fr-FR" w:eastAsia="fr-FR"/>
              </w:rPr>
            </w:pPr>
            <w:r>
              <w:rPr>
                <w:rFonts w:eastAsia="Times New Roman"/>
                <w:sz w:val="20"/>
                <w:szCs w:val="20"/>
                <w:lang w:val="fr-FR" w:eastAsia="fr-FR"/>
              </w:rPr>
              <w:t xml:space="preserve">d’une licence Club FFVoile mention </w:t>
            </w:r>
            <w:r>
              <w:rPr>
                <w:rFonts w:eastAsia="Times New Roman"/>
                <w:color w:val="000000"/>
                <w:sz w:val="20"/>
                <w:szCs w:val="20"/>
                <w:lang w:val="fr-FR" w:eastAsia="fr-FR"/>
              </w:rPr>
              <w:t xml:space="preserve">« compétition » valide </w:t>
            </w:r>
          </w:p>
          <w:p w14:paraId="4F2A415F" wp14:textId="77777777">
            <w:pPr>
              <w:pStyle w:val="Normal"/>
              <w:widowControl w:val="false"/>
              <w:shd w:val="clear" w:color="auto" w:fill="FFFFFF"/>
              <w:tabs>
                <w:tab w:val="clear" w:pos="708"/>
                <w:tab w:val="left" w:leader="none" w:pos="709"/>
                <w:tab w:val="left" w:leader="none" w:pos="1134"/>
              </w:tabs>
              <w:ind w:left="709" w:hanging="283"/>
              <w:rPr>
                <w:rFonts w:eastAsia="Times New Roman"/>
                <w:color w:val="000000"/>
                <w:sz w:val="20"/>
                <w:szCs w:val="20"/>
                <w:lang w:eastAsia="fr-FR"/>
              </w:rPr>
            </w:pPr>
            <w:r>
              <w:rPr>
                <w:rFonts w:eastAsia="Times New Roman"/>
                <w:color w:val="000000"/>
                <w:sz w:val="20"/>
                <w:szCs w:val="20"/>
                <w:lang w:eastAsia="fr-FR"/>
              </w:rPr>
              <w:t>ou </w:t>
            </w:r>
          </w:p>
          <w:p w14:paraId="7B2714BF" wp14:textId="77777777">
            <w:pPr>
              <w:pStyle w:val="Normal"/>
              <w:widowControl w:val="false"/>
              <w:numPr>
                <w:ilvl w:val="0"/>
                <w:numId w:val="4"/>
              </w:numPr>
              <w:shd w:val="clear" w:color="auto" w:fill="FFFFFF"/>
              <w:tabs>
                <w:tab w:val="clear" w:pos="708"/>
                <w:tab w:val="left" w:leader="none" w:pos="709"/>
                <w:tab w:val="left" w:leader="none" w:pos="1134"/>
              </w:tabs>
              <w:suppressAutoHyphens w:val="false"/>
              <w:ind w:left="709" w:hanging="283"/>
              <w:rPr>
                <w:rFonts w:eastAsia="Times New Roman"/>
                <w:color w:val="000000"/>
                <w:sz w:val="20"/>
                <w:szCs w:val="20"/>
                <w:lang w:val="fr-FR" w:eastAsia="fr-FR"/>
              </w:rPr>
            </w:pPr>
            <w:r>
              <w:rPr>
                <w:rFonts w:eastAsia="Times New Roman"/>
                <w:color w:val="000000"/>
                <w:sz w:val="20"/>
                <w:szCs w:val="20"/>
                <w:lang w:val="fr-FR" w:eastAsia="fr-FR"/>
              </w:rPr>
              <w:t xml:space="preserve">d’une licence </w:t>
            </w:r>
            <w:r>
              <w:rPr>
                <w:rFonts w:eastAsia="Times New Roman"/>
                <w:sz w:val="20"/>
                <w:szCs w:val="20"/>
                <w:lang w:val="fr-FR" w:eastAsia="fr-FR"/>
              </w:rPr>
              <w:t xml:space="preserve">temporaire FFVoile ou d’une licence </w:t>
            </w:r>
            <w:r>
              <w:rPr>
                <w:rFonts w:eastAsia="Times New Roman"/>
                <w:color w:val="000000"/>
                <w:sz w:val="20"/>
                <w:szCs w:val="20"/>
                <w:lang w:val="fr-FR" w:eastAsia="fr-FR"/>
              </w:rPr>
              <w:t>Club FFVoile mention « adhésion » ou « pratiquant » accompagnée de l’attestation du renseignement d’un questionnaire relatif à l’état de santé du sportif mineur</w:t>
            </w:r>
          </w:p>
          <w:p w14:paraId="2457CEC6" wp14:textId="77777777">
            <w:pPr>
              <w:pStyle w:val="Normal"/>
              <w:widowControl w:val="false"/>
              <w:shd w:val="clear" w:color="auto" w:fill="FFFFFF"/>
              <w:tabs>
                <w:tab w:val="clear" w:pos="708"/>
                <w:tab w:val="left" w:leader="none" w:pos="709"/>
              </w:tabs>
              <w:ind w:left="452" w:hanging="480"/>
              <w:rPr>
                <w:rFonts w:eastAsia="Times New Roman"/>
                <w:color w:val="000000"/>
                <w:sz w:val="20"/>
                <w:szCs w:val="20"/>
                <w:lang w:val="fr-FR" w:eastAsia="fr-FR"/>
              </w:rPr>
            </w:pPr>
            <w:r>
              <w:rPr>
                <w:rFonts w:eastAsia="Times New Roman"/>
                <w:color w:val="000000"/>
                <w:sz w:val="20"/>
                <w:szCs w:val="20"/>
                <w:lang w:val="fr-FR" w:eastAsia="fr-FR"/>
              </w:rPr>
              <w:t xml:space="preserve">b. </w:t>
            </w:r>
            <w:r>
              <w:rPr>
                <w:rFonts w:eastAsia="Times New Roman"/>
                <w:color w:val="000000"/>
                <w:sz w:val="20"/>
                <w:szCs w:val="20"/>
                <w:lang w:val="fr-FR" w:eastAsia="fr-FR"/>
              </w:rPr>
              <w:tab/>
            </w:r>
            <w:r>
              <w:rPr>
                <w:rFonts w:eastAsia="Times New Roman"/>
                <w:color w:val="000000"/>
                <w:sz w:val="20"/>
                <w:szCs w:val="20"/>
                <w:lang w:val="fr-FR" w:eastAsia="fr-FR"/>
              </w:rPr>
              <w:t>Pour chaque concurrent n’étant pas en possession d’une Licence FFVoile, qu’il soit étranger ou de nationalité française résidant à l’étranger :</w:t>
            </w:r>
          </w:p>
          <w:p w14:paraId="06D82007" wp14:textId="77777777">
            <w:pPr>
              <w:pStyle w:val="Normal"/>
              <w:widowControl w:val="false"/>
              <w:shd w:val="clear" w:color="auto" w:fill="FFFFFF"/>
              <w:tabs>
                <w:tab w:val="clear" w:pos="708"/>
                <w:tab w:val="left" w:leader="none" w:pos="709"/>
              </w:tabs>
              <w:ind w:left="709" w:hanging="283"/>
              <w:rPr>
                <w:rFonts w:eastAsia="Times New Roman"/>
                <w:color w:val="000000"/>
                <w:sz w:val="20"/>
                <w:szCs w:val="20"/>
                <w:lang w:val="fr-FR" w:eastAsia="fr-FR"/>
              </w:rPr>
            </w:pPr>
            <w:r>
              <w:rPr>
                <w:rFonts w:eastAsia="Times New Roman"/>
                <w:color w:val="000000"/>
                <w:sz w:val="20"/>
                <w:szCs w:val="20"/>
                <w:lang w:val="fr-FR" w:eastAsia="fr-FR"/>
              </w:rPr>
              <w:t>- un justificatif d’appartenance à une Autorité Nationale membre de World Sailing</w:t>
            </w:r>
          </w:p>
          <w:p w14:paraId="1BF7E538" wp14:textId="77777777">
            <w:pPr>
              <w:pStyle w:val="Normal"/>
              <w:widowControl w:val="false"/>
              <w:shd w:val="clear" w:color="auto" w:fill="FFFFFF"/>
              <w:tabs>
                <w:tab w:val="clear" w:pos="708"/>
                <w:tab w:val="left" w:leader="none" w:pos="709"/>
              </w:tabs>
              <w:ind w:left="709" w:hanging="283"/>
              <w:rPr>
                <w:rFonts w:eastAsia="Times New Roman"/>
                <w:color w:val="000000"/>
                <w:sz w:val="20"/>
                <w:szCs w:val="20"/>
                <w:lang w:val="fr-FR" w:eastAsia="fr-FR"/>
              </w:rPr>
            </w:pPr>
            <w:r>
              <w:rPr>
                <w:rFonts w:eastAsia="Times New Roman"/>
                <w:color w:val="000000"/>
                <w:sz w:val="20"/>
                <w:szCs w:val="20"/>
                <w:lang w:val="fr-FR" w:eastAsia="fr-FR"/>
              </w:rPr>
              <w:t>- un justificatif d’assurance valide en responsabilité civile avec une couverture minimale de deux millions d’Euros</w:t>
            </w:r>
          </w:p>
          <w:p w14:paraId="08ADEE60" wp14:textId="77777777">
            <w:pPr>
              <w:pStyle w:val="Normal"/>
              <w:widowControl w:val="false"/>
              <w:shd w:val="clear" w:color="auto" w:fill="FFFFFF"/>
              <w:ind w:left="709" w:hanging="283"/>
              <w:rPr>
                <w:rFonts w:eastAsia="Times New Roman"/>
                <w:color w:val="000000"/>
                <w:sz w:val="20"/>
                <w:szCs w:val="20"/>
                <w:lang w:val="fr-FR" w:eastAsia="fr-FR"/>
              </w:rPr>
            </w:pPr>
            <w:r>
              <w:rPr>
                <w:rFonts w:eastAsia="Times New Roman"/>
                <w:color w:val="000000"/>
                <w:sz w:val="20"/>
                <w:szCs w:val="20"/>
                <w:lang w:val="fr-FR" w:eastAsia="fr-FR"/>
              </w:rPr>
              <w:t>- pour les mineurs, l’attestation du renseignement d’un questionnaire relatif à l’état de santé du sportif mineur.</w:t>
            </w:r>
          </w:p>
          <w:p w14:paraId="689BEEBE" wp14:textId="77777777">
            <w:pPr>
              <w:pStyle w:val="Normal"/>
              <w:widowControl w:val="false"/>
              <w:shd w:val="clear" w:color="auto" w:fill="FFFFFF"/>
              <w:suppressAutoHyphens w:val="false"/>
              <w:ind w:left="709" w:hanging="283"/>
              <w:jc w:val="both"/>
              <w:rPr>
                <w:rFonts w:eastAsia="Times New Roman"/>
                <w:color w:val="000000"/>
                <w:sz w:val="20"/>
                <w:szCs w:val="20"/>
                <w:lang w:val="fr-FR" w:eastAsia="fr-FR" w:bidi="ar-SA"/>
              </w:rPr>
            </w:pPr>
            <w:r>
              <w:rPr>
                <w:bCs/>
                <w:sz w:val="20"/>
                <w:szCs w:val="20"/>
                <w:lang w:val="fr-FR"/>
              </w:rPr>
              <w:t xml:space="preserve">c. </w:t>
            </w:r>
            <w:r>
              <w:rPr>
                <w:bCs/>
                <w:sz w:val="20"/>
                <w:szCs w:val="20"/>
                <w:lang w:val="fr-FR"/>
              </w:rPr>
              <w:tab/>
            </w:r>
            <w:r>
              <w:rPr>
                <w:bCs/>
                <w:sz w:val="20"/>
                <w:szCs w:val="20"/>
                <w:lang w:val="fr-FR"/>
              </w:rPr>
              <w:t>une autorisation parentale pour tout concurrent mineur.</w:t>
            </w:r>
          </w:p>
        </w:tc>
      </w:tr>
      <w:tr xmlns:wp14="http://schemas.microsoft.com/office/word/2010/wordml" w:rsidTr="442F7FE5" w14:paraId="107BD07C" wp14:textId="77777777">
        <w:trPr/>
        <w:tc>
          <w:tcPr>
            <w:tcW w:w="1276" w:type="dxa"/>
            <w:tcBorders/>
            <w:tcMar/>
          </w:tcPr>
          <w:p w14:paraId="16DFD9F3" wp14:textId="77777777">
            <w:pPr>
              <w:pStyle w:val="Normal"/>
              <w:widowControl w:val="false"/>
              <w:jc w:val="both"/>
              <w:rPr>
                <w:b/>
                <w:b/>
                <w:sz w:val="20"/>
                <w:szCs w:val="20"/>
                <w:lang w:val="fr-FR"/>
              </w:rPr>
            </w:pPr>
            <w:r>
              <w:rPr>
                <w:b/>
                <w:sz w:val="20"/>
                <w:szCs w:val="20"/>
                <w:lang w:val="fr-FR"/>
              </w:rPr>
              <w:t>4.2.2</w:t>
            </w:r>
          </w:p>
        </w:tc>
        <w:tc>
          <w:tcPr>
            <w:tcW w:w="8788" w:type="dxa"/>
            <w:tcBorders/>
            <w:tcMar/>
          </w:tcPr>
          <w:p w14:paraId="0ED1A92A" wp14:textId="77777777">
            <w:pPr>
              <w:pStyle w:val="Msonormalsandboxooeditoreditor0sandboxooeditoreditor1sandboxooeditoreditor0sandboxooeditoreditor3sandboxooeditoreditor0sandboxooeditoreditor0sandbox"/>
              <w:widowControl w:val="false"/>
              <w:shd w:val="clear" w:color="auto" w:fill="FFFFFF"/>
              <w:spacing w:before="0" w:beforeAutospacing="0" w:after="0" w:afterAutospacing="0"/>
              <w:jc w:val="both"/>
              <w:rPr>
                <w:rFonts w:ascii="Arial" w:hAnsi="Arial" w:cs="Arial"/>
                <w:bCs/>
                <w:sz w:val="20"/>
                <w:szCs w:val="20"/>
              </w:rPr>
            </w:pPr>
            <w:r>
              <w:rPr>
                <w:rFonts w:ascii="Arial" w:hAnsi="Arial" w:cs="Arial"/>
                <w:bCs/>
                <w:sz w:val="20"/>
                <w:szCs w:val="20"/>
              </w:rPr>
              <w:t>Pour le bateau :</w:t>
            </w:r>
          </w:p>
          <w:p w14:paraId="51EA7D86" wp14:textId="77777777">
            <w:pPr>
              <w:pStyle w:val="Msonormalsandboxooeditoreditor0sandboxooeditoreditor1sandboxooeditoreditor0sandboxooeditoreditor3sandboxooeditoreditor0sandboxooeditoreditor0sandbox"/>
              <w:widowControl w:val="false"/>
              <w:shd w:val="clear" w:color="auto" w:fill="FFFFFF"/>
              <w:spacing w:before="0" w:beforeAutospacing="0" w:after="0" w:afterAutospacing="0"/>
              <w:ind w:left="33" w:hanging="0"/>
              <w:jc w:val="both"/>
              <w:rPr>
                <w:rFonts w:ascii="Arial" w:hAnsi="Arial" w:cs="Arial"/>
                <w:bCs/>
                <w:sz w:val="20"/>
                <w:szCs w:val="20"/>
              </w:rPr>
            </w:pPr>
            <w:r>
              <w:rPr>
                <w:rFonts w:ascii="Arial" w:hAnsi="Arial" w:cs="Arial"/>
                <w:bCs/>
                <w:sz w:val="20"/>
                <w:szCs w:val="20"/>
              </w:rPr>
              <w:t>- le certificat de jauge ou de rating valide quand une règle exige sa présentation.</w:t>
            </w:r>
          </w:p>
          <w:p w14:paraId="3B1A36C8" wp14:textId="77777777">
            <w:pPr>
              <w:pStyle w:val="Msonormalsandboxooeditoreditor0sandboxooeditoreditor1sandboxooeditoreditor0sandboxooeditoreditor3sandboxooeditoreditor0sandboxooeditoreditor0sandbox"/>
              <w:widowControl w:val="false"/>
              <w:shd w:val="clear" w:color="auto" w:fill="FFFFFF"/>
              <w:spacing w:before="0" w:beforeAutospacing="0" w:after="0" w:afterAutospacing="0"/>
              <w:ind w:left="33" w:hanging="0"/>
              <w:jc w:val="both"/>
              <w:rPr>
                <w:bCs/>
                <w:sz w:val="20"/>
                <w:szCs w:val="20"/>
              </w:rPr>
            </w:pPr>
            <w:r>
              <w:rPr>
                <w:rFonts w:ascii="Arial" w:hAnsi="Arial" w:cs="Arial"/>
                <w:bCs/>
                <w:sz w:val="20"/>
                <w:szCs w:val="20"/>
              </w:rPr>
              <w:t>- si nécessaire, l’autorisation de port de publicité.</w:t>
            </w:r>
          </w:p>
        </w:tc>
      </w:tr>
      <w:tr xmlns:wp14="http://schemas.microsoft.com/office/word/2010/wordml" w:rsidTr="442F7FE5" w14:paraId="7B6962C2" wp14:textId="77777777">
        <w:trPr/>
        <w:tc>
          <w:tcPr>
            <w:tcW w:w="1276" w:type="dxa"/>
            <w:tcBorders/>
            <w:tcMar/>
          </w:tcPr>
          <w:p w14:paraId="530F788C" wp14:textId="77777777">
            <w:pPr>
              <w:pStyle w:val="Normal"/>
              <w:widowControl w:val="false"/>
              <w:jc w:val="both"/>
              <w:rPr>
                <w:rFonts w:eastAsia="Times New Roman"/>
                <w:b/>
                <w:b/>
                <w:sz w:val="20"/>
                <w:szCs w:val="20"/>
                <w:lang w:val="fr-FR"/>
              </w:rPr>
            </w:pPr>
            <w:r>
              <w:rPr>
                <w:b/>
                <w:sz w:val="20"/>
                <w:szCs w:val="20"/>
                <w:lang w:val="fr-FR"/>
              </w:rPr>
              <w:t>4.3</w:t>
            </w:r>
          </w:p>
          <w:p w14:paraId="61CDCEAD" wp14:textId="77777777">
            <w:pPr>
              <w:pStyle w:val="Normal"/>
              <w:widowControl w:val="false"/>
              <w:jc w:val="both"/>
              <w:rPr>
                <w:i/>
                <w:i/>
                <w:color w:val="FF0000"/>
                <w:sz w:val="20"/>
                <w:szCs w:val="20"/>
                <w:lang w:val="fr-FR"/>
              </w:rPr>
            </w:pPr>
            <w:r>
              <w:rPr>
                <w:i/>
                <w:color w:val="FF0000"/>
                <w:sz w:val="20"/>
                <w:szCs w:val="20"/>
                <w:lang w:val="fr-FR"/>
              </w:rPr>
            </w:r>
          </w:p>
        </w:tc>
        <w:tc>
          <w:tcPr>
            <w:tcW w:w="8788" w:type="dxa"/>
            <w:tcBorders/>
            <w:tcMar/>
          </w:tcPr>
          <w:p w14:paraId="037CF19E" wp14:textId="77777777">
            <w:pPr>
              <w:pStyle w:val="Normal"/>
              <w:widowControl w:val="false"/>
              <w:jc w:val="both"/>
              <w:rPr>
                <w:sz w:val="20"/>
                <w:szCs w:val="20"/>
                <w:lang w:val="fr-FR"/>
              </w:rPr>
            </w:pPr>
            <w:r>
              <w:rPr>
                <w:color w:val="000000"/>
                <w:sz w:val="20"/>
                <w:szCs w:val="20"/>
                <w:lang w:val="fr-FR"/>
              </w:rPr>
              <w:t xml:space="preserve">Les bateaux admissibles peuvent s’inscrire en remplissant le </w:t>
            </w:r>
            <w:r>
              <w:rPr>
                <w:sz w:val="20"/>
                <w:szCs w:val="20"/>
                <w:lang w:val="fr-FR"/>
              </w:rPr>
              <w:t xml:space="preserve">formulaire </w:t>
            </w:r>
            <w:r>
              <w:rPr>
                <w:color w:val="000000"/>
                <w:sz w:val="20"/>
                <w:szCs w:val="20"/>
                <w:lang w:val="fr-FR"/>
              </w:rPr>
              <w:t>d’inscription</w:t>
            </w:r>
            <w:r>
              <w:rPr>
                <w:sz w:val="20"/>
                <w:szCs w:val="20"/>
                <w:lang w:val="fr-FR"/>
              </w:rPr>
              <w:t xml:space="preserve"> et en l’envoyant, avec les</w:t>
            </w:r>
            <w:r>
              <w:rPr>
                <w:color w:val="000000"/>
                <w:sz w:val="20"/>
                <w:szCs w:val="20"/>
                <w:lang w:val="fr-FR"/>
              </w:rPr>
              <w:t xml:space="preserve"> droits requis, </w:t>
            </w:r>
            <w:r>
              <w:rPr>
                <w:sz w:val="20"/>
                <w:szCs w:val="20"/>
                <w:lang w:val="fr-FR"/>
              </w:rPr>
              <w:t xml:space="preserve">à </w:t>
            </w:r>
            <w:r>
              <w:rPr>
                <w:rFonts w:eastAsia="Arial" w:cs="Arial"/>
                <w:i/>
                <w:color w:val="0000FF"/>
                <w:sz w:val="20"/>
                <w:szCs w:val="20"/>
                <w:lang w:val="fr-FR" w:eastAsia="zh-CN" w:bidi="hi-IN"/>
              </w:rPr>
              <w:t>Didier LAIR 29 av de la Tour 48300 Naussac</w:t>
            </w:r>
            <w:r>
              <w:rPr>
                <w:sz w:val="20"/>
                <w:szCs w:val="20"/>
                <w:lang w:val="fr-FR"/>
              </w:rPr>
              <w:t xml:space="preserve"> jusqu’au</w:t>
            </w:r>
            <w:r>
              <w:rPr>
                <w:color w:val="000000"/>
                <w:sz w:val="20"/>
                <w:szCs w:val="20"/>
                <w:lang w:val="fr-FR"/>
              </w:rPr>
              <w:t xml:space="preserve"> </w:t>
            </w:r>
            <w:r>
              <w:rPr>
                <w:rFonts w:eastAsia="Arial" w:cs="Arial"/>
                <w:i/>
                <w:color w:val="0000FF"/>
                <w:sz w:val="20"/>
                <w:szCs w:val="20"/>
                <w:lang w:val="fr-FR" w:eastAsia="zh-CN" w:bidi="hi-IN"/>
              </w:rPr>
              <w:t>07 juin 2025 à 12 h.</w:t>
            </w:r>
          </w:p>
        </w:tc>
      </w:tr>
      <w:tr xmlns:wp14="http://schemas.microsoft.com/office/word/2010/wordml" w:rsidTr="442F7FE5" w14:paraId="6BB9E253" wp14:textId="77777777">
        <w:trPr/>
        <w:tc>
          <w:tcPr>
            <w:tcW w:w="1276" w:type="dxa"/>
            <w:tcBorders/>
            <w:tcMar/>
          </w:tcPr>
          <w:p w14:paraId="23DE523C" wp14:textId="77777777">
            <w:pPr>
              <w:pStyle w:val="Normal"/>
              <w:widowControl w:val="false"/>
              <w:jc w:val="both"/>
              <w:rPr>
                <w:rFonts w:eastAsia="Times New Roman"/>
                <w:b/>
                <w:b/>
                <w:sz w:val="20"/>
                <w:szCs w:val="20"/>
              </w:rPr>
            </w:pPr>
            <w:r>
              <w:rPr>
                <w:b/>
                <w:sz w:val="20"/>
                <w:szCs w:val="20"/>
              </w:rPr>
            </w:r>
          </w:p>
        </w:tc>
        <w:tc>
          <w:tcPr>
            <w:tcW w:w="8788" w:type="dxa"/>
            <w:tcBorders/>
            <w:tcMar/>
          </w:tcPr>
          <w:p w14:paraId="52E56223" wp14:textId="77777777">
            <w:pPr>
              <w:pStyle w:val="Normal"/>
              <w:widowControl w:val="false"/>
              <w:jc w:val="both"/>
              <w:rPr>
                <w:sz w:val="20"/>
                <w:szCs w:val="20"/>
                <w:lang w:val="fr-FR"/>
              </w:rPr>
            </w:pPr>
            <w:r>
              <w:rPr>
                <w:sz w:val="20"/>
                <w:szCs w:val="20"/>
              </w:rPr>
            </w:r>
          </w:p>
        </w:tc>
      </w:tr>
      <w:tr xmlns:wp14="http://schemas.microsoft.com/office/word/2010/wordml" w:rsidTr="442F7FE5" w14:paraId="3D79A941" wp14:textId="77777777">
        <w:trPr>
          <w:trHeight w:val="453" w:hRule="atLeast"/>
        </w:trPr>
        <w:tc>
          <w:tcPr>
            <w:tcW w:w="1276" w:type="dxa"/>
            <w:tcBorders/>
            <w:tcMar/>
          </w:tcPr>
          <w:p w14:paraId="25B0E7C1" wp14:textId="77777777">
            <w:pPr>
              <w:pStyle w:val="Normal"/>
              <w:widowControl w:val="false"/>
              <w:jc w:val="both"/>
              <w:rPr>
                <w:rFonts w:eastAsia="Times New Roman"/>
                <w:b/>
                <w:b/>
                <w:sz w:val="20"/>
                <w:szCs w:val="20"/>
              </w:rPr>
            </w:pPr>
            <w:r>
              <w:rPr>
                <w:b/>
                <w:sz w:val="20"/>
                <w:szCs w:val="20"/>
                <w:lang w:val="fr-FR"/>
              </w:rPr>
              <w:t>4.5</w:t>
            </w:r>
          </w:p>
        </w:tc>
        <w:tc>
          <w:tcPr>
            <w:tcW w:w="8788" w:type="dxa"/>
            <w:tcBorders/>
            <w:tcMar/>
          </w:tcPr>
          <w:p w14:paraId="31455551" wp14:textId="77777777">
            <w:pPr>
              <w:pStyle w:val="Normal"/>
              <w:widowControl w:val="false"/>
              <w:jc w:val="both"/>
              <w:rPr>
                <w:rFonts w:eastAsia="Times New Roman"/>
                <w:sz w:val="20"/>
                <w:szCs w:val="20"/>
                <w:highlight w:val="white"/>
                <w:lang w:val="fr-FR"/>
              </w:rPr>
            </w:pPr>
            <w:r>
              <w:rPr>
                <w:sz w:val="20"/>
                <w:szCs w:val="20"/>
                <w:highlight w:val="white"/>
                <w:lang w:val="fr-FR"/>
              </w:rPr>
              <w:t>Pour être considéré comme inscrit à la compétition, un bateau doit s’acquitter de toutes les exigences d’inscription et payer tous les droits.</w:t>
            </w:r>
          </w:p>
        </w:tc>
      </w:tr>
      <w:tr xmlns:wp14="http://schemas.microsoft.com/office/word/2010/wordml" w:rsidTr="442F7FE5" w14:paraId="07547A01" wp14:textId="77777777">
        <w:trPr/>
        <w:tc>
          <w:tcPr>
            <w:tcW w:w="1276" w:type="dxa"/>
            <w:tcBorders/>
            <w:tcMar/>
          </w:tcPr>
          <w:p w14:paraId="5043CB0F" wp14:textId="77777777">
            <w:pPr>
              <w:pStyle w:val="Normal"/>
              <w:widowControl w:val="false"/>
              <w:jc w:val="both"/>
              <w:rPr>
                <w:b/>
                <w:b/>
                <w:sz w:val="20"/>
                <w:szCs w:val="20"/>
                <w:lang w:val="fr-FR"/>
              </w:rPr>
            </w:pPr>
            <w:r>
              <w:rPr>
                <w:rFonts w:eastAsia="Times New Roman"/>
                <w:b/>
                <w:sz w:val="20"/>
                <w:szCs w:val="20"/>
              </w:rPr>
            </w:r>
          </w:p>
        </w:tc>
        <w:tc>
          <w:tcPr>
            <w:tcW w:w="8788" w:type="dxa"/>
            <w:tcBorders/>
            <w:tcMar/>
          </w:tcPr>
          <w:p w14:paraId="07459315"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6A3C9B29" wp14:textId="77777777">
        <w:trPr/>
        <w:tc>
          <w:tcPr>
            <w:tcW w:w="1276" w:type="dxa"/>
            <w:tcBorders/>
            <w:tcMar/>
          </w:tcPr>
          <w:p w14:paraId="6537F28F" wp14:textId="77777777">
            <w:pPr>
              <w:pStyle w:val="Normal"/>
              <w:widowControl w:val="false"/>
              <w:jc w:val="both"/>
              <w:rPr>
                <w:sz w:val="20"/>
                <w:szCs w:val="20"/>
                <w:lang w:val="fr-FR"/>
              </w:rPr>
            </w:pPr>
            <w:r>
              <w:rPr>
                <w:sz w:val="20"/>
                <w:szCs w:val="20"/>
                <w:lang w:val="fr-FR"/>
              </w:rPr>
            </w:r>
          </w:p>
          <w:p w14:paraId="78941E47" wp14:textId="77777777">
            <w:pPr>
              <w:pStyle w:val="Normal"/>
              <w:widowControl w:val="false"/>
              <w:jc w:val="both"/>
              <w:rPr>
                <w:rFonts w:eastAsia="Times New Roman"/>
                <w:b/>
                <w:b/>
                <w:sz w:val="20"/>
                <w:szCs w:val="20"/>
              </w:rPr>
            </w:pPr>
            <w:r>
              <w:rPr>
                <w:b/>
                <w:sz w:val="20"/>
                <w:szCs w:val="20"/>
                <w:lang w:val="fr-FR"/>
              </w:rPr>
              <w:t>5</w:t>
            </w:r>
          </w:p>
        </w:tc>
        <w:tc>
          <w:tcPr>
            <w:tcW w:w="8788" w:type="dxa"/>
            <w:tcBorders/>
            <w:tcMar/>
          </w:tcPr>
          <w:p w14:paraId="6DFB9E20" wp14:textId="77777777">
            <w:pPr>
              <w:pStyle w:val="Normal"/>
              <w:widowControl w:val="false"/>
              <w:jc w:val="both"/>
              <w:rPr>
                <w:sz w:val="20"/>
                <w:szCs w:val="20"/>
                <w:lang w:val="fr-FR"/>
              </w:rPr>
            </w:pPr>
            <w:r>
              <w:rPr>
                <w:sz w:val="20"/>
                <w:szCs w:val="20"/>
                <w:lang w:val="fr-FR"/>
              </w:rPr>
            </w:r>
          </w:p>
          <w:p w14:paraId="512BE778" wp14:textId="77777777">
            <w:pPr>
              <w:pStyle w:val="Normal"/>
              <w:widowControl w:val="false"/>
              <w:jc w:val="both"/>
              <w:rPr>
                <w:rFonts w:eastAsia="Times New Roman"/>
                <w:b/>
                <w:b/>
                <w:sz w:val="20"/>
                <w:szCs w:val="20"/>
              </w:rPr>
            </w:pPr>
            <w:r>
              <w:rPr>
                <w:b/>
                <w:sz w:val="20"/>
                <w:szCs w:val="20"/>
                <w:lang w:val="fr-FR"/>
              </w:rPr>
              <w:t>DROITS À PAYER</w:t>
            </w:r>
          </w:p>
        </w:tc>
      </w:tr>
      <w:tr xmlns:wp14="http://schemas.microsoft.com/office/word/2010/wordml" w:rsidTr="442F7FE5" w14:paraId="2D5EF030" wp14:textId="77777777">
        <w:trPr/>
        <w:tc>
          <w:tcPr>
            <w:tcW w:w="1276" w:type="dxa"/>
            <w:tcBorders/>
            <w:tcMar/>
          </w:tcPr>
          <w:p w14:paraId="3A6AA1BC" wp14:textId="77777777">
            <w:pPr>
              <w:pStyle w:val="Normal"/>
              <w:widowControl w:val="false"/>
              <w:jc w:val="both"/>
              <w:rPr>
                <w:rFonts w:eastAsia="Times New Roman"/>
                <w:b/>
                <w:b/>
                <w:sz w:val="20"/>
                <w:szCs w:val="20"/>
                <w:lang w:val="fr-FR"/>
              </w:rPr>
            </w:pPr>
            <w:r>
              <w:rPr>
                <w:b/>
                <w:sz w:val="20"/>
                <w:szCs w:val="20"/>
                <w:lang w:val="fr-FR"/>
              </w:rPr>
              <w:t>5.1</w:t>
            </w:r>
          </w:p>
          <w:p w14:paraId="70DF9E56" wp14:textId="77777777">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Mar/>
          </w:tcPr>
          <w:p w14:paraId="2C673163" wp14:textId="77777777">
            <w:pPr>
              <w:pStyle w:val="Normal"/>
              <w:widowControl w:val="false"/>
              <w:rPr>
                <w:sz w:val="20"/>
                <w:szCs w:val="20"/>
                <w:lang w:val="fr-FR"/>
              </w:rPr>
            </w:pPr>
            <w:r>
              <w:rPr>
                <w:sz w:val="20"/>
                <w:szCs w:val="20"/>
                <w:lang w:val="fr-FR"/>
              </w:rPr>
              <w:t>Les droits</w:t>
            </w:r>
            <w:r>
              <w:rPr>
                <w:color w:val="0000FF"/>
                <w:sz w:val="20"/>
                <w:szCs w:val="20"/>
                <w:lang w:val="fr-FR"/>
              </w:rPr>
              <w:t xml:space="preserve"> </w:t>
            </w:r>
            <w:r>
              <w:rPr>
                <w:sz w:val="20"/>
                <w:szCs w:val="20"/>
                <w:lang w:val="fr-FR"/>
              </w:rPr>
              <w:t>sont les suivants :</w:t>
            </w:r>
          </w:p>
          <w:tbl>
            <w:tblPr>
              <w:tblW w:w="7463" w:type="dxa"/>
              <w:jc w:val="left"/>
              <w:tblInd w:w="573" w:type="dxa"/>
              <w:tblLayout w:type="fixed"/>
              <w:tblCellMar>
                <w:top w:w="0" w:type="dxa"/>
                <w:left w:w="108" w:type="dxa"/>
                <w:bottom w:w="0" w:type="dxa"/>
                <w:right w:w="108" w:type="dxa"/>
              </w:tblCellMar>
              <w:tblLook w:val="0000" w:firstRow="0" w:lastRow="0" w:firstColumn="0" w:lastColumn="0" w:noHBand="0" w:noVBand="0"/>
            </w:tblPr>
            <w:tblGrid>
              <w:gridCol w:w="1413"/>
              <w:gridCol w:w="3837"/>
              <w:gridCol w:w="2213"/>
            </w:tblGrid>
            <w:tr w:rsidTr="442F7FE5" w14:paraId="22EE3819" wp14:textId="77777777">
              <w:trPr/>
              <w:tc>
                <w:tcPr>
                  <w:tcW w:w="14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71FE9FF" wp14:textId="77777777">
                  <w:pPr>
                    <w:pStyle w:val="Normal"/>
                    <w:widowControl w:val="false"/>
                    <w:rPr>
                      <w:rFonts w:eastAsia="Times New Roman"/>
                      <w:sz w:val="20"/>
                      <w:szCs w:val="20"/>
                      <w:lang w:val="fr-FR"/>
                    </w:rPr>
                  </w:pPr>
                  <w:r>
                    <w:rPr>
                      <w:sz w:val="20"/>
                      <w:szCs w:val="20"/>
                      <w:lang w:val="fr-FR"/>
                    </w:rPr>
                    <w:t>Classe</w:t>
                  </w:r>
                </w:p>
              </w:tc>
              <w:tc>
                <w:tcPr>
                  <w:tcW w:w="3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5BB11083" wp14:textId="77777777">
                  <w:pPr>
                    <w:pStyle w:val="Normal"/>
                    <w:widowControl w:val="false"/>
                    <w:rPr>
                      <w:sz w:val="20"/>
                      <w:szCs w:val="20"/>
                      <w:lang w:val="fr-FR"/>
                    </w:rPr>
                  </w:pPr>
                  <w:r>
                    <w:rPr>
                      <w:sz w:val="20"/>
                      <w:szCs w:val="20"/>
                      <w:lang w:val="fr-FR"/>
                    </w:rPr>
                    <w:t xml:space="preserve">Droits d’inscription </w:t>
                  </w:r>
                  <w:r>
                    <w:rPr>
                      <w:color w:val="0000FF"/>
                      <w:sz w:val="20"/>
                      <w:szCs w:val="20"/>
                      <w:lang w:val="fr-FR"/>
                    </w:rPr>
                    <w:t>solo</w:t>
                  </w:r>
                </w:p>
              </w:tc>
              <w:tc>
                <w:tcPr>
                  <w:tcW w:w="22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0A6F6FDF" wp14:textId="77777777">
                  <w:pPr>
                    <w:pStyle w:val="Normal"/>
                    <w:widowControl w:val="false"/>
                    <w:rPr>
                      <w:rFonts w:eastAsia="Times New Roman"/>
                      <w:sz w:val="20"/>
                      <w:szCs w:val="20"/>
                      <w:lang w:val="fr-FR"/>
                    </w:rPr>
                  </w:pPr>
                  <w:r>
                    <w:rPr>
                      <w:sz w:val="20"/>
                      <w:szCs w:val="20"/>
                      <w:lang w:val="fr-FR"/>
                    </w:rPr>
                    <w:t xml:space="preserve">Droits </w:t>
                  </w:r>
                  <w:r>
                    <w:rPr>
                      <w:color w:val="0000FF"/>
                      <w:sz w:val="20"/>
                      <w:szCs w:val="20"/>
                      <w:lang w:val="fr-FR"/>
                    </w:rPr>
                    <w:t xml:space="preserve"> </w:t>
                  </w:r>
                  <w:r>
                    <w:rPr>
                      <w:color w:val="0000FF"/>
                      <w:sz w:val="20"/>
                      <w:szCs w:val="20"/>
                      <w:lang w:val="fr-FR"/>
                    </w:rPr>
                    <w:t>doubles</w:t>
                  </w:r>
                </w:p>
              </w:tc>
            </w:tr>
            <w:tr w:rsidTr="442F7FE5" w14:paraId="29B58BF7" wp14:textId="77777777">
              <w:trPr/>
              <w:tc>
                <w:tcPr>
                  <w:tcW w:w="14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4DE1FBD6" wp14:textId="77777777">
                  <w:pPr>
                    <w:pStyle w:val="Normal"/>
                    <w:widowControl w:val="false"/>
                    <w:rPr>
                      <w:rFonts w:eastAsia="Times New Roman"/>
                      <w:i/>
                      <w:i/>
                      <w:color w:val="0000FF"/>
                      <w:sz w:val="20"/>
                      <w:szCs w:val="20"/>
                      <w:lang w:val="fr-FR"/>
                    </w:rPr>
                  </w:pPr>
                  <w:r>
                    <w:rPr>
                      <w:rFonts w:eastAsia="Times New Roman"/>
                      <w:i/>
                      <w:color w:val="0000FF"/>
                      <w:sz w:val="20"/>
                      <w:szCs w:val="20"/>
                      <w:lang w:val="fr-FR"/>
                    </w:rPr>
                    <w:t>WETA</w:t>
                  </w:r>
                </w:p>
              </w:tc>
              <w:tc>
                <w:tcPr>
                  <w:tcW w:w="38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442F7FE5" w14:paraId="6EC75DD0" wp14:textId="37B84C0D">
                  <w:pPr>
                    <w:pStyle w:val="Normal"/>
                    <w:widowControl w:val="0"/>
                    <w:rPr>
                      <w:rFonts w:ascii="Arial" w:hAnsi="Arial" w:eastAsia="Arial" w:cs="Arial"/>
                      <w:i w:val="1"/>
                      <w:i/>
                      <w:iCs w:val="1"/>
                      <w:color w:val="0000FF"/>
                      <w:sz w:val="20"/>
                      <w:szCs w:val="20"/>
                      <w:lang w:val="fr-FR" w:eastAsia="zh-CN" w:bidi="hi-IN"/>
                    </w:rPr>
                  </w:pPr>
                  <w:r w:rsidRPr="442F7FE5" w:rsidR="442F7FE5">
                    <w:rPr>
                      <w:rFonts w:eastAsia="Arial" w:cs="Arial"/>
                      <w:i w:val="1"/>
                      <w:iCs w:val="1"/>
                      <w:color w:val="0000FF"/>
                      <w:sz w:val="20"/>
                      <w:szCs w:val="20"/>
                      <w:lang w:val="fr-FR" w:eastAsia="zh-CN" w:bidi="hi-IN"/>
                    </w:rPr>
                    <w:t>70 €</w:t>
                  </w:r>
                </w:p>
              </w:tc>
              <w:tc>
                <w:tcPr>
                  <w:tcW w:w="22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48147B18"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95 €</w:t>
                  </w:r>
                </w:p>
              </w:tc>
            </w:tr>
          </w:tbl>
          <w:p w14:paraId="44E871BC" wp14:textId="77777777">
            <w:pPr>
              <w:pStyle w:val="Normal"/>
              <w:widowControl w:val="false"/>
              <w:rPr>
                <w:i/>
                <w:i/>
                <w:color w:val="FF0000"/>
                <w:sz w:val="20"/>
                <w:szCs w:val="20"/>
                <w:lang w:val="fr-FR"/>
              </w:rPr>
            </w:pPr>
            <w:r>
              <w:rPr>
                <w:i/>
                <w:color w:val="FF0000"/>
                <w:sz w:val="20"/>
                <w:szCs w:val="20"/>
                <w:lang w:val="fr-FR"/>
              </w:rPr>
            </w:r>
          </w:p>
          <w:p w14:paraId="351FDBEE" wp14:textId="77777777">
            <w:pPr>
              <w:pStyle w:val="Normal"/>
              <w:widowControl w:val="false"/>
              <w:rPr>
                <w:rFonts w:ascii="Arial" w:hAnsi="Arial" w:eastAsia="Arial" w:cs="Arial"/>
                <w:i/>
                <w:i/>
                <w:color w:val="FF0000"/>
                <w:sz w:val="20"/>
                <w:szCs w:val="20"/>
                <w:lang w:val="fr-FR" w:eastAsia="zh-CN" w:bidi="hi-IN"/>
              </w:rPr>
            </w:pPr>
            <w:r>
              <w:rPr>
                <w:rFonts w:eastAsia="Arial" w:cs="Arial"/>
                <w:i/>
                <w:color w:val="FF0000"/>
                <w:sz w:val="20"/>
                <w:szCs w:val="20"/>
                <w:lang w:val="fr-FR" w:eastAsia="zh-CN" w:bidi="hi-IN"/>
              </w:rPr>
              <w:t>L’inscription comprand l’appéritif de bien venu, le repas de la régate du samedi soir et le repas du dimanche midi.</w:t>
            </w:r>
          </w:p>
        </w:tc>
      </w:tr>
      <w:tr xmlns:wp14="http://schemas.microsoft.com/office/word/2010/wordml" w:rsidTr="442F7FE5" w14:paraId="4A087DA8" wp14:textId="77777777">
        <w:trPr/>
        <w:tc>
          <w:tcPr>
            <w:tcW w:w="1276" w:type="dxa"/>
            <w:tcBorders/>
            <w:tcMar/>
          </w:tcPr>
          <w:p w14:paraId="48DA2E20" wp14:textId="77777777">
            <w:pPr>
              <w:pStyle w:val="Normal"/>
              <w:widowControl w:val="false"/>
              <w:jc w:val="both"/>
              <w:rPr>
                <w:b/>
                <w:b/>
                <w:sz w:val="20"/>
                <w:szCs w:val="20"/>
                <w:lang w:val="fr-FR"/>
              </w:rPr>
            </w:pPr>
            <w:r>
              <w:rPr>
                <w:b/>
                <w:sz w:val="20"/>
                <w:szCs w:val="20"/>
                <w:lang w:val="fr-FR"/>
              </w:rPr>
              <w:t>5.2</w:t>
            </w:r>
          </w:p>
          <w:p w14:paraId="144A5D23" wp14:textId="77777777">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Mar/>
          </w:tcPr>
          <w:p w14:paraId="6291545D" wp14:textId="77777777">
            <w:pPr>
              <w:pStyle w:val="Normal"/>
              <w:widowControl w:val="false"/>
              <w:jc w:val="both"/>
              <w:rPr>
                <w:rFonts w:eastAsia="Times New Roman"/>
                <w:i/>
                <w:i/>
                <w:color w:val="FF0000"/>
                <w:sz w:val="20"/>
                <w:szCs w:val="20"/>
                <w:lang w:val="fr-FR"/>
              </w:rPr>
            </w:pPr>
            <w:r>
              <w:rPr>
                <w:sz w:val="20"/>
                <w:szCs w:val="20"/>
                <w:lang w:val="fr-FR"/>
              </w:rPr>
              <w:t xml:space="preserve">Autres frais : </w:t>
            </w:r>
            <w:r>
              <w:rPr>
                <w:sz w:val="20"/>
                <w:szCs w:val="20"/>
                <w:lang w:val="fr-FR"/>
              </w:rPr>
              <w:t xml:space="preserve">25 € </w:t>
            </w:r>
            <w:r>
              <w:rPr>
                <w:rFonts w:eastAsia="Arial" w:cs="Arial"/>
                <w:i/>
                <w:color w:val="0000FF"/>
                <w:sz w:val="20"/>
                <w:szCs w:val="20"/>
                <w:lang w:val="fr-FR" w:eastAsia="zh-CN" w:bidi="hi-IN"/>
              </w:rPr>
              <w:t>pour les accompagnateurs, les repas du samedi soir et du dimanche midi .</w:t>
            </w:r>
          </w:p>
        </w:tc>
      </w:tr>
      <w:tr xmlns:wp14="http://schemas.microsoft.com/office/word/2010/wordml" w:rsidTr="442F7FE5" w14:paraId="2DFE9EF6" wp14:textId="77777777">
        <w:trPr/>
        <w:tc>
          <w:tcPr>
            <w:tcW w:w="1276" w:type="dxa"/>
            <w:tcBorders/>
            <w:tcMar/>
          </w:tcPr>
          <w:p w14:paraId="738610EB" wp14:textId="77777777">
            <w:pPr>
              <w:pStyle w:val="Normal"/>
              <w:widowControl w:val="false"/>
              <w:jc w:val="both"/>
              <w:rPr>
                <w:b/>
                <w:b/>
                <w:sz w:val="20"/>
                <w:szCs w:val="20"/>
                <w:lang w:val="fr-FR"/>
              </w:rPr>
            </w:pPr>
            <w:r>
              <w:rPr>
                <w:b/>
                <w:sz w:val="20"/>
                <w:szCs w:val="20"/>
                <w:lang w:val="fr-FR"/>
              </w:rPr>
            </w:r>
          </w:p>
          <w:p w14:paraId="44B0A208" wp14:textId="77777777">
            <w:pPr>
              <w:pStyle w:val="Normal"/>
              <w:widowControl w:val="false"/>
              <w:jc w:val="both"/>
              <w:rPr>
                <w:sz w:val="20"/>
                <w:szCs w:val="20"/>
              </w:rPr>
            </w:pPr>
            <w:r>
              <w:rPr>
                <w:b/>
                <w:sz w:val="20"/>
                <w:szCs w:val="20"/>
                <w:lang w:val="fr-FR"/>
              </w:rPr>
              <w:t>8</w:t>
            </w:r>
          </w:p>
        </w:tc>
        <w:tc>
          <w:tcPr>
            <w:tcW w:w="8788" w:type="dxa"/>
            <w:tcBorders/>
            <w:tcMar/>
          </w:tcPr>
          <w:p w14:paraId="637805D2" wp14:textId="77777777">
            <w:pPr>
              <w:pStyle w:val="Normal"/>
              <w:widowControl w:val="false"/>
              <w:jc w:val="both"/>
              <w:rPr>
                <w:b/>
                <w:b/>
                <w:sz w:val="20"/>
                <w:szCs w:val="20"/>
                <w:lang w:val="fr-FR"/>
              </w:rPr>
            </w:pPr>
            <w:r>
              <w:rPr>
                <w:b/>
                <w:sz w:val="20"/>
                <w:szCs w:val="20"/>
                <w:lang w:val="fr-FR"/>
              </w:rPr>
            </w:r>
          </w:p>
          <w:p w14:paraId="660D1010" wp14:textId="77777777">
            <w:pPr>
              <w:pStyle w:val="Normal"/>
              <w:widowControl w:val="false"/>
              <w:jc w:val="both"/>
              <w:rPr>
                <w:rFonts w:eastAsia="Times New Roman"/>
                <w:b/>
                <w:b/>
                <w:sz w:val="20"/>
                <w:szCs w:val="20"/>
              </w:rPr>
            </w:pPr>
            <w:r>
              <w:rPr>
                <w:b/>
                <w:sz w:val="20"/>
                <w:szCs w:val="20"/>
                <w:lang w:val="fr-FR"/>
              </w:rPr>
              <w:t>PROGRAMME</w:t>
            </w:r>
          </w:p>
        </w:tc>
      </w:tr>
      <w:tr xmlns:wp14="http://schemas.microsoft.com/office/word/2010/wordml" w:rsidTr="442F7FE5" w14:paraId="3116BE24" wp14:textId="77777777">
        <w:trPr/>
        <w:tc>
          <w:tcPr>
            <w:tcW w:w="1276" w:type="dxa"/>
            <w:tcBorders/>
            <w:tcMar/>
          </w:tcPr>
          <w:p w14:paraId="110C7173" wp14:textId="77777777">
            <w:pPr>
              <w:pStyle w:val="Normal"/>
              <w:widowControl w:val="false"/>
              <w:jc w:val="both"/>
              <w:rPr>
                <w:rFonts w:eastAsia="Times New Roman"/>
                <w:b/>
                <w:b/>
                <w:sz w:val="20"/>
                <w:szCs w:val="20"/>
                <w:lang w:val="fr-FR"/>
              </w:rPr>
            </w:pPr>
            <w:r>
              <w:rPr>
                <w:b/>
                <w:sz w:val="20"/>
                <w:szCs w:val="20"/>
                <w:lang w:val="fr-FR"/>
              </w:rPr>
              <w:t>8.1</w:t>
            </w:r>
          </w:p>
          <w:p w14:paraId="463F29E8" wp14:textId="77777777">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Mar/>
          </w:tcPr>
          <w:p w14:paraId="02ECD3D1" wp14:textId="77777777">
            <w:pPr>
              <w:pStyle w:val="Normal"/>
              <w:widowControl w:val="false"/>
              <w:rPr>
                <w:color w:val="000000"/>
                <w:sz w:val="20"/>
                <w:szCs w:val="20"/>
                <w:lang w:val="fr-FR"/>
              </w:rPr>
            </w:pPr>
            <w:r>
              <w:rPr>
                <w:color w:val="000000"/>
                <w:sz w:val="20"/>
                <w:szCs w:val="20"/>
                <w:lang w:val="fr-FR"/>
              </w:rPr>
              <w:t xml:space="preserve">Programme à terre : </w:t>
            </w:r>
          </w:p>
          <w:p w14:paraId="65E28D47" wp14:textId="77777777">
            <w:pPr>
              <w:pStyle w:val="Normal"/>
              <w:widowControl w:val="false"/>
              <w:rPr>
                <w:color w:val="000000"/>
                <w:sz w:val="20"/>
                <w:szCs w:val="20"/>
                <w:lang w:val="fr-FR"/>
              </w:rPr>
            </w:pPr>
            <w:r>
              <w:rPr>
                <w:color w:val="000000"/>
                <w:sz w:val="20"/>
                <w:szCs w:val="20"/>
                <w:lang w:val="fr-FR"/>
              </w:rPr>
              <w:t>Confirmation d’inscription :</w:t>
            </w:r>
          </w:p>
          <w:p w14:paraId="3B7B4B86" wp14:textId="77777777">
            <w:pPr>
              <w:pStyle w:val="Normal"/>
              <w:widowControl w:val="false"/>
              <w:rPr>
                <w:color w:val="000000"/>
                <w:sz w:val="20"/>
                <w:szCs w:val="20"/>
                <w:lang w:val="fr-FR"/>
              </w:rPr>
            </w:pPr>
            <w:r>
              <w:rPr>
                <w:color w:val="000000"/>
                <w:sz w:val="20"/>
                <w:szCs w:val="20"/>
                <w:lang w:val="fr-FR"/>
              </w:rPr>
            </w:r>
          </w:p>
          <w:p w14:paraId="3A0FF5F2" wp14:textId="77777777">
            <w:pPr>
              <w:pStyle w:val="Normal"/>
              <w:widowControl w:val="false"/>
              <w:rPr>
                <w:rFonts w:eastAsia="Times New Roman"/>
                <w:color w:val="000000"/>
                <w:sz w:val="20"/>
                <w:szCs w:val="20"/>
                <w:lang w:val="fr-FR"/>
              </w:rPr>
            </w:pPr>
            <w:r>
              <w:rPr>
                <w:rFonts w:eastAsia="Times New Roman"/>
                <w:color w:val="000000"/>
                <w:sz w:val="20"/>
                <w:szCs w:val="20"/>
                <w:lang w:val="fr-FR"/>
              </w:rPr>
            </w:r>
          </w:p>
          <w:p w14:paraId="63C5436B" wp14:textId="77777777">
            <w:pPr>
              <w:pStyle w:val="Normal"/>
              <w:widowControl w:val="false"/>
              <w:rPr>
                <w:i/>
                <w:i/>
                <w:color w:val="FF0000"/>
                <w:sz w:val="20"/>
                <w:szCs w:val="20"/>
                <w:lang w:val="fr-FR"/>
              </w:rPr>
            </w:pPr>
            <w:r>
              <w:rPr>
                <w:i/>
                <w:color w:val="FF0000"/>
                <w:sz w:val="20"/>
                <w:szCs w:val="20"/>
                <w:lang w:val="fr-FR"/>
              </w:rPr>
            </w:r>
            <w:r>
              <mc:AlternateContent>
                <mc:Choice Requires="wps">
                  <w:drawing>
                    <wp:anchor xmlns:wp14="http://schemas.microsoft.com/office/word/2010/wordprocessingDrawing" distT="0" distB="0" distL="89535" distR="89535" simplePos="0" relativeHeight="3" behindDoc="0" locked="0" layoutInCell="0" allowOverlap="1" wp14:anchorId="6BE2E5A1" wp14:editId="7777777">
                      <wp:simplePos x="0" y="0"/>
                      <wp:positionH relativeFrom="margin">
                        <wp:posOffset>-68580</wp:posOffset>
                      </wp:positionH>
                      <wp:positionV relativeFrom="paragraph">
                        <wp:posOffset>-282575</wp:posOffset>
                      </wp:positionV>
                      <wp:extent cx="3457575" cy="311150"/>
                      <wp:effectExtent l="0" t="0" r="0" b="0"/>
                      <wp:wrapSquare wrapText="bothSides"/>
                      <wp:docPr id="1" name="Cadre1"/>
                      <a:graphic xmlns:a="http://schemas.openxmlformats.org/drawingml/2006/main">
                        <a:graphicData uri="http://schemas.microsoft.com/office/word/2010/wordprocessingShape">
                          <wps:wsp>
                            <wps:cNvSpPr txBox="1"/>
                            <wps:spPr>
                              <a:xfrm>
                                <a:off x="0" y="0"/>
                                <a:ext cx="3457575" cy="311150"/>
                              </a:xfrm>
                              <a:prstGeom prst="rect"/>
                              <a:solidFill>
                                <a:srgbClr val="FFFFFF">
                                  <a:alpha val="0"/>
                                </a:srgbClr>
                              </a:solidFill>
                            </wps:spPr>
                            <wps:txbx>
                              <w:txbxContent>
                                <w:tbl>
                                  <w:tblPr>
                                    <w:tblpPr w:leftFromText="141" w:rightFromText="141" w:topFromText="0" w:bottomFromText="0" w:vertAnchor="text" w:horzAnchor="margin" w:tblpX="0" w:tblpY="-445"/>
                                    <w:tblW w:w="5445" w:type="dxa"/>
                                    <w:jc w:val="left"/>
                                    <w:tblInd w:w="-5" w:type="dxa"/>
                                    <w:tblLayout w:type="fixed"/>
                                    <w:tblCellMar>
                                      <w:top w:w="0" w:type="dxa"/>
                                      <w:left w:w="108" w:type="dxa"/>
                                      <w:bottom w:w="0" w:type="dxa"/>
                                      <w:right w:w="108" w:type="dxa"/>
                                    </w:tblCellMar>
                                    <w:tblLook w:val="0000" w:firstRow="0" w:lastRow="0" w:firstColumn="0" w:lastColumn="0" w:noHBand="0" w:noVBand="0"/>
                                  </w:tblPr>
                                  <w:tblGrid>
                                    <w:gridCol w:w="1800"/>
                                    <w:gridCol w:w="1843"/>
                                    <w:gridCol w:w="1802"/>
                                  </w:tblGrid>
                                  <w:tr xmlns:wp14="http://schemas.microsoft.com/office/word/2010/wordml" w14:paraId="3DBB5A35" wp14:textId="77777777">
                                    <w:trPr/>
                                    <w:tc>
                                      <w:tcPr>
                                        <w:tcW w:w="1800" w:type="dxa"/>
                                        <w:tcBorders>
                                          <w:top w:val="single" w:color="000000" w:sz="4" w:space="0"/>
                                          <w:left w:val="single" w:color="000000" w:sz="4" w:space="0"/>
                                          <w:bottom w:val="single" w:color="000000" w:sz="4" w:space="0"/>
                                          <w:right w:val="single" w:color="000000" w:sz="4" w:space="0"/>
                                        </w:tcBorders>
                                      </w:tcPr>
                                      <w:p w14:paraId="491072FA" wp14:textId="77777777">
                                        <w:pPr>
                                          <w:pStyle w:val="Normal"/>
                                          <w:widowControl w:val="false"/>
                                          <w:rPr>
                                            <w:rFonts w:eastAsia="Times New Roman"/>
                                            <w:sz w:val="20"/>
                                            <w:szCs w:val="20"/>
                                            <w:lang w:val="fr-FR"/>
                                          </w:rPr>
                                        </w:pPr>
                                        <w:r>
                                          <w:rPr>
                                            <w:sz w:val="20"/>
                                            <w:szCs w:val="20"/>
                                            <w:lang w:val="fr-FR"/>
                                          </w:rPr>
                                          <w:t>Date</w:t>
                                        </w:r>
                                      </w:p>
                                    </w:tc>
                                    <w:tc>
                                      <w:tcPr>
                                        <w:tcW w:w="1843" w:type="dxa"/>
                                        <w:tcBorders>
                                          <w:top w:val="single" w:color="000000" w:sz="4" w:space="0"/>
                                          <w:left w:val="single" w:color="000000" w:sz="4" w:space="0"/>
                                          <w:bottom w:val="single" w:color="000000" w:sz="4" w:space="0"/>
                                          <w:right w:val="single" w:color="000000" w:sz="4" w:space="0"/>
                                        </w:tcBorders>
                                      </w:tcPr>
                                      <w:p w14:paraId="77C42E94" wp14:textId="77777777">
                                        <w:pPr>
                                          <w:pStyle w:val="Normal"/>
                                          <w:widowControl w:val="false"/>
                                          <w:rPr>
                                            <w:rFonts w:eastAsia="Times New Roman"/>
                                            <w:sz w:val="20"/>
                                            <w:szCs w:val="20"/>
                                            <w:lang w:val="fr-FR"/>
                                          </w:rPr>
                                        </w:pPr>
                                        <w:r>
                                          <w:rPr>
                                            <w:sz w:val="20"/>
                                            <w:szCs w:val="20"/>
                                            <w:lang w:val="fr-FR"/>
                                          </w:rPr>
                                          <w:t>De</w:t>
                                        </w:r>
                                      </w:p>
                                    </w:tc>
                                    <w:tc>
                                      <w:tcPr>
                                        <w:tcW w:w="1802" w:type="dxa"/>
                                        <w:tcBorders>
                                          <w:top w:val="single" w:color="000000" w:sz="4" w:space="0"/>
                                          <w:left w:val="single" w:color="000000" w:sz="4" w:space="0"/>
                                          <w:bottom w:val="single" w:color="000000" w:sz="4" w:space="0"/>
                                          <w:right w:val="single" w:color="000000" w:sz="4" w:space="0"/>
                                        </w:tcBorders>
                                      </w:tcPr>
                                      <w:p w14:paraId="395C377B" wp14:textId="77777777">
                                        <w:pPr>
                                          <w:pStyle w:val="Normal"/>
                                          <w:widowControl w:val="false"/>
                                          <w:rPr>
                                            <w:rFonts w:eastAsia="Times New Roman"/>
                                            <w:sz w:val="20"/>
                                            <w:szCs w:val="20"/>
                                            <w:lang w:val="fr-FR"/>
                                          </w:rPr>
                                        </w:pPr>
                                        <w:r>
                                          <w:rPr>
                                            <w:sz w:val="20"/>
                                            <w:szCs w:val="20"/>
                                            <w:lang w:val="fr-FR"/>
                                          </w:rPr>
                                          <w:t>À</w:t>
                                        </w:r>
                                      </w:p>
                                    </w:tc>
                                  </w:tr>
                                  <w:tr xmlns:wp14="http://schemas.microsoft.com/office/word/2010/wordml" w14:paraId="7274E733" wp14:textId="77777777">
                                    <w:trPr/>
                                    <w:tc>
                                      <w:tcPr>
                                        <w:tcW w:w="1800" w:type="dxa"/>
                                        <w:tcBorders>
                                          <w:top w:val="single" w:color="000000" w:sz="4" w:space="0"/>
                                          <w:left w:val="single" w:color="000000" w:sz="4" w:space="0"/>
                                          <w:bottom w:val="single" w:color="000000" w:sz="4" w:space="0"/>
                                          <w:right w:val="single" w:color="000000" w:sz="4" w:space="0"/>
                                        </w:tcBorders>
                                      </w:tcPr>
                                      <w:p w14:paraId="27BD7C11"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07/06/2025</w:t>
                                        </w:r>
                                      </w:p>
                                    </w:tc>
                                    <w:tc>
                                      <w:tcPr>
                                        <w:tcW w:w="1843" w:type="dxa"/>
                                        <w:tcBorders>
                                          <w:top w:val="single" w:color="000000" w:sz="4" w:space="0"/>
                                          <w:left w:val="single" w:color="000000" w:sz="4" w:space="0"/>
                                          <w:bottom w:val="single" w:color="000000" w:sz="4" w:space="0"/>
                                          <w:right w:val="single" w:color="000000" w:sz="4" w:space="0"/>
                                        </w:tcBorders>
                                      </w:tcPr>
                                      <w:p w14:paraId="0D095FD8"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10h</w:t>
                                        </w:r>
                                      </w:p>
                                    </w:tc>
                                    <w:tc>
                                      <w:tcPr>
                                        <w:tcW w:w="1802" w:type="dxa"/>
                                        <w:tcBorders>
                                          <w:top w:val="single" w:color="000000" w:sz="4" w:space="0"/>
                                          <w:left w:val="single" w:color="000000" w:sz="4" w:space="0"/>
                                          <w:bottom w:val="single" w:color="000000" w:sz="4" w:space="0"/>
                                          <w:right w:val="single" w:color="000000" w:sz="4" w:space="0"/>
                                        </w:tcBorders>
                                      </w:tcPr>
                                      <w:p w14:paraId="0FB0DF6C"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12h</w:t>
                                        </w:r>
                                      </w:p>
                                    </w:tc>
                                  </w:tr>
                                </w:tbl>
                              </w:txbxContent>
                            </wps:txbx>
                            <wps:bodyPr lIns="0" tIns="0" rIns="0" bIns="0" anchor="t">
                              <a:spAutoFit/>
                            </wps:bodyPr>
                          </wps:wsp>
                        </a:graphicData>
                      </a:graphic>
                    </wp:anchor>
                  </w:drawing>
                </mc:Choice>
                <mc:Fallback>
                  <w:pict w14:anchorId="4245E444">
                    <v:rect style="position:absolute;rotation:0;width:272.25pt;height:24.5pt;mso-wrap-distance-left:7.05pt;mso-wrap-distance-right:7.05pt;mso-wrap-distance-top:0pt;mso-wrap-distance-bottom:0pt;margin-top:-22.25pt;mso-position-vertical-relative:text;margin-left:-5.4pt;mso-position-horizontal-relative:margin">
                      <v:textbox inset="0in,0in,0in,0in">
                        <w:txbxContent>
                          <w:tbl>
                            <w:tblPr>
                              <w:tblpPr w:leftFromText="141" w:rightFromText="141" w:topFromText="0" w:bottomFromText="0" w:vertAnchor="text" w:horzAnchor="margin" w:tblpX="0" w:tblpY="-445"/>
                              <w:tblW w:w="5445" w:type="dxa"/>
                              <w:jc w:val="left"/>
                              <w:tblInd w:w="-5" w:type="dxa"/>
                              <w:tblLayout w:type="fixed"/>
                              <w:tblCellMar>
                                <w:top w:w="0" w:type="dxa"/>
                                <w:left w:w="108" w:type="dxa"/>
                                <w:bottom w:w="0" w:type="dxa"/>
                                <w:right w:w="108" w:type="dxa"/>
                              </w:tblCellMar>
                              <w:tblLook w:val="0000" w:firstRow="0" w:lastRow="0" w:firstColumn="0" w:lastColumn="0" w:noHBand="0" w:noVBand="0"/>
                            </w:tblPr>
                            <w:tblGrid>
                              <w:gridCol w:w="1800"/>
                              <w:gridCol w:w="1843"/>
                              <w:gridCol w:w="1802"/>
                            </w:tblGrid>
                            <w:tr w14:paraId="5D9ABD00" wp14:textId="77777777">
                              <w:trPr/>
                              <w:tc>
                                <w:tcPr>
                                  <w:tcW w:w="1800" w:type="dxa"/>
                                  <w:tcBorders>
                                    <w:top w:val="single" w:color="000000" w:sz="4" w:space="0"/>
                                    <w:left w:val="single" w:color="000000" w:sz="4" w:space="0"/>
                                    <w:bottom w:val="single" w:color="000000" w:sz="4" w:space="0"/>
                                    <w:right w:val="single" w:color="000000" w:sz="4" w:space="0"/>
                                  </w:tcBorders>
                                </w:tcPr>
                                <w:p w14:paraId="5F3F821A" wp14:textId="77777777">
                                  <w:pPr>
                                    <w:pStyle w:val="Normal"/>
                                    <w:widowControl w:val="false"/>
                                    <w:rPr>
                                      <w:rFonts w:eastAsia="Times New Roman"/>
                                      <w:sz w:val="20"/>
                                      <w:szCs w:val="20"/>
                                      <w:lang w:val="fr-FR"/>
                                    </w:rPr>
                                  </w:pPr>
                                  <w:r>
                                    <w:rPr>
                                      <w:sz w:val="20"/>
                                      <w:szCs w:val="20"/>
                                      <w:lang w:val="fr-FR"/>
                                    </w:rPr>
                                    <w:t>Date</w:t>
                                  </w:r>
                                </w:p>
                              </w:tc>
                              <w:tc>
                                <w:tcPr>
                                  <w:tcW w:w="1843" w:type="dxa"/>
                                  <w:tcBorders>
                                    <w:top w:val="single" w:color="000000" w:sz="4" w:space="0"/>
                                    <w:left w:val="single" w:color="000000" w:sz="4" w:space="0"/>
                                    <w:bottom w:val="single" w:color="000000" w:sz="4" w:space="0"/>
                                    <w:right w:val="single" w:color="000000" w:sz="4" w:space="0"/>
                                  </w:tcBorders>
                                </w:tcPr>
                                <w:p w14:paraId="3E6EAB29" wp14:textId="77777777">
                                  <w:pPr>
                                    <w:pStyle w:val="Normal"/>
                                    <w:widowControl w:val="false"/>
                                    <w:rPr>
                                      <w:rFonts w:eastAsia="Times New Roman"/>
                                      <w:sz w:val="20"/>
                                      <w:szCs w:val="20"/>
                                      <w:lang w:val="fr-FR"/>
                                    </w:rPr>
                                  </w:pPr>
                                  <w:r>
                                    <w:rPr>
                                      <w:sz w:val="20"/>
                                      <w:szCs w:val="20"/>
                                      <w:lang w:val="fr-FR"/>
                                    </w:rPr>
                                    <w:t>De</w:t>
                                  </w:r>
                                </w:p>
                              </w:tc>
                              <w:tc>
                                <w:tcPr>
                                  <w:tcW w:w="1802" w:type="dxa"/>
                                  <w:tcBorders>
                                    <w:top w:val="single" w:color="000000" w:sz="4" w:space="0"/>
                                    <w:left w:val="single" w:color="000000" w:sz="4" w:space="0"/>
                                    <w:bottom w:val="single" w:color="000000" w:sz="4" w:space="0"/>
                                    <w:right w:val="single" w:color="000000" w:sz="4" w:space="0"/>
                                  </w:tcBorders>
                                </w:tcPr>
                                <w:p w14:paraId="60EA6F6F" wp14:textId="77777777">
                                  <w:pPr>
                                    <w:pStyle w:val="Normal"/>
                                    <w:widowControl w:val="false"/>
                                    <w:rPr>
                                      <w:rFonts w:eastAsia="Times New Roman"/>
                                      <w:sz w:val="20"/>
                                      <w:szCs w:val="20"/>
                                      <w:lang w:val="fr-FR"/>
                                    </w:rPr>
                                  </w:pPr>
                                  <w:r>
                                    <w:rPr>
                                      <w:sz w:val="20"/>
                                      <w:szCs w:val="20"/>
                                      <w:lang w:val="fr-FR"/>
                                    </w:rPr>
                                    <w:t>À</w:t>
                                  </w:r>
                                </w:p>
                              </w:tc>
                            </w:tr>
                            <w:tr w14:paraId="56801A78" wp14:textId="77777777">
                              <w:trPr/>
                              <w:tc>
                                <w:tcPr>
                                  <w:tcW w:w="1800" w:type="dxa"/>
                                  <w:tcBorders>
                                    <w:top w:val="single" w:color="000000" w:sz="4" w:space="0"/>
                                    <w:left w:val="single" w:color="000000" w:sz="4" w:space="0"/>
                                    <w:bottom w:val="single" w:color="000000" w:sz="4" w:space="0"/>
                                    <w:right w:val="single" w:color="000000" w:sz="4" w:space="0"/>
                                  </w:tcBorders>
                                </w:tcPr>
                                <w:p w14:paraId="576E5144"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07/06/2025</w:t>
                                  </w:r>
                                </w:p>
                              </w:tc>
                              <w:tc>
                                <w:tcPr>
                                  <w:tcW w:w="1843" w:type="dxa"/>
                                  <w:tcBorders>
                                    <w:top w:val="single" w:color="000000" w:sz="4" w:space="0"/>
                                    <w:left w:val="single" w:color="000000" w:sz="4" w:space="0"/>
                                    <w:bottom w:val="single" w:color="000000" w:sz="4" w:space="0"/>
                                    <w:right w:val="single" w:color="000000" w:sz="4" w:space="0"/>
                                  </w:tcBorders>
                                </w:tcPr>
                                <w:p w14:paraId="47EE2E7F"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10h</w:t>
                                  </w:r>
                                </w:p>
                              </w:tc>
                              <w:tc>
                                <w:tcPr>
                                  <w:tcW w:w="1802" w:type="dxa"/>
                                  <w:tcBorders>
                                    <w:top w:val="single" w:color="000000" w:sz="4" w:space="0"/>
                                    <w:left w:val="single" w:color="000000" w:sz="4" w:space="0"/>
                                    <w:bottom w:val="single" w:color="000000" w:sz="4" w:space="0"/>
                                    <w:right w:val="single" w:color="000000" w:sz="4" w:space="0"/>
                                  </w:tcBorders>
                                </w:tcPr>
                                <w:p w14:paraId="7BDC04AF"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12h</w:t>
                                  </w:r>
                                </w:p>
                              </w:tc>
                            </w:tr>
                          </w:tbl>
                        </w:txbxContent>
                      </v:textbox>
                      <w10:wrap type="square"/>
                    </v:rect>
                  </w:pict>
                </mc:Fallback>
              </mc:AlternateContent>
            </w:r>
          </w:p>
          <w:p w14:paraId="5630AD66" wp14:textId="77777777">
            <w:pPr>
              <w:pStyle w:val="Normal"/>
              <w:widowControl w:val="false"/>
              <w:jc w:val="both"/>
              <w:rPr>
                <w:sz w:val="20"/>
                <w:szCs w:val="20"/>
                <w:lang w:val="fr-FR"/>
              </w:rPr>
            </w:pPr>
            <w:r>
              <w:rPr>
                <w:sz w:val="20"/>
                <w:szCs w:val="20"/>
                <w:lang w:val="fr-FR"/>
              </w:rPr>
            </w:r>
          </w:p>
        </w:tc>
      </w:tr>
      <w:tr xmlns:wp14="http://schemas.microsoft.com/office/word/2010/wordml" w:rsidTr="442F7FE5" w14:paraId="5CCFC63B" wp14:textId="77777777">
        <w:trPr/>
        <w:tc>
          <w:tcPr>
            <w:tcW w:w="1276" w:type="dxa"/>
            <w:tcBorders/>
            <w:tcMar/>
          </w:tcPr>
          <w:p w14:paraId="72D5177F" wp14:textId="77777777">
            <w:pPr>
              <w:pStyle w:val="Normal"/>
              <w:widowControl w:val="false"/>
              <w:jc w:val="both"/>
              <w:rPr>
                <w:b/>
                <w:b/>
                <w:sz w:val="20"/>
                <w:szCs w:val="20"/>
                <w:lang w:val="fr-FR"/>
              </w:rPr>
            </w:pPr>
            <w:r>
              <w:rPr>
                <w:b/>
                <w:sz w:val="20"/>
                <w:szCs w:val="20"/>
                <w:lang w:val="fr-FR"/>
              </w:rPr>
              <w:t>8.3</w:t>
            </w:r>
          </w:p>
          <w:p w14:paraId="61829076" wp14:textId="77777777">
            <w:pPr>
              <w:pStyle w:val="Normal"/>
              <w:widowControl w:val="false"/>
              <w:jc w:val="both"/>
              <w:rPr>
                <w:rFonts w:eastAsia="Times New Roman"/>
                <w:b/>
                <w:b/>
                <w:sz w:val="20"/>
                <w:szCs w:val="20"/>
                <w:lang w:val="fr-FR"/>
              </w:rPr>
            </w:pPr>
            <w:r>
              <w:rPr>
                <w:rFonts w:eastAsia="Times New Roman"/>
                <w:b/>
                <w:sz w:val="20"/>
                <w:szCs w:val="20"/>
                <w:lang w:val="fr-FR"/>
              </w:rPr>
            </w:r>
          </w:p>
          <w:p w14:paraId="2BA226A1" wp14:textId="77777777">
            <w:pPr>
              <w:pStyle w:val="Normal"/>
              <w:widowControl w:val="false"/>
              <w:jc w:val="both"/>
              <w:rPr>
                <w:i/>
                <w:i/>
                <w:color w:val="FF0000"/>
                <w:sz w:val="20"/>
                <w:szCs w:val="20"/>
                <w:lang w:val="fr-FR"/>
              </w:rPr>
            </w:pPr>
            <w:r>
              <w:rPr>
                <w:i/>
                <w:color w:val="FF0000"/>
                <w:sz w:val="20"/>
                <w:szCs w:val="20"/>
                <w:lang w:val="fr-FR"/>
              </w:rPr>
            </w:r>
          </w:p>
          <w:p w14:paraId="17AD93B2" wp14:textId="77777777">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Mar/>
          </w:tcPr>
          <w:tbl>
            <w:tblPr>
              <w:tblpPr w:leftFromText="141" w:rightFromText="141" w:topFromText="0" w:bottomFromText="0" w:vertAnchor="text" w:horzAnchor="margin" w:tblpXSpec="center" w:tblpX="0" w:tblpY="457"/>
              <w:tblW w:w="8363" w:type="dxa"/>
              <w:jc w:val="center"/>
              <w:tblInd w:w="0" w:type="dxa"/>
              <w:tblLayout w:type="fixed"/>
              <w:tblCellMar>
                <w:top w:w="0" w:type="dxa"/>
                <w:left w:w="108" w:type="dxa"/>
                <w:bottom w:w="0" w:type="dxa"/>
                <w:right w:w="108" w:type="dxa"/>
              </w:tblCellMar>
              <w:tblLook w:val="0000" w:firstRow="0" w:lastRow="0" w:firstColumn="0" w:lastColumn="0" w:noHBand="0" w:noVBand="0"/>
            </w:tblPr>
            <w:tblGrid>
              <w:gridCol w:w="1682"/>
              <w:gridCol w:w="1831"/>
              <w:gridCol w:w="1716"/>
              <w:gridCol w:w="1566"/>
              <w:gridCol w:w="1568"/>
            </w:tblGrid>
            <w:tr w14:paraId="7C5C5161" wp14:textId="77777777">
              <w:trPr/>
              <w:tc>
                <w:tcPr>
                  <w:tcW w:w="1682" w:type="dxa"/>
                  <w:tcBorders>
                    <w:top w:val="single" w:color="000000" w:sz="4" w:space="0"/>
                    <w:left w:val="single" w:color="000000" w:sz="4" w:space="0"/>
                    <w:bottom w:val="single" w:color="000000" w:sz="4" w:space="0"/>
                    <w:right w:val="single" w:color="000000" w:sz="4" w:space="0"/>
                  </w:tcBorders>
                </w:tcPr>
                <w:p w14:paraId="6ECD21A2" wp14:textId="77777777">
                  <w:pPr>
                    <w:pStyle w:val="Normal"/>
                    <w:keepNext w:val="true"/>
                    <w:widowControl w:val="false"/>
                    <w:rPr>
                      <w:rFonts w:eastAsia="Times New Roman"/>
                      <w:sz w:val="20"/>
                      <w:szCs w:val="20"/>
                    </w:rPr>
                  </w:pPr>
                  <w:r>
                    <w:rPr>
                      <w:sz w:val="20"/>
                      <w:szCs w:val="20"/>
                      <w:lang w:val="fr-FR"/>
                    </w:rPr>
                    <w:t>Date</w:t>
                  </w:r>
                </w:p>
              </w:tc>
              <w:tc>
                <w:tcPr>
                  <w:tcW w:w="1831" w:type="dxa"/>
                  <w:tcBorders>
                    <w:top w:val="single" w:color="000000" w:sz="4" w:space="0"/>
                    <w:left w:val="single" w:color="000000" w:sz="4" w:space="0"/>
                    <w:bottom w:val="single" w:color="000000" w:sz="4" w:space="0"/>
                    <w:right w:val="single" w:color="000000" w:sz="4" w:space="0"/>
                  </w:tcBorders>
                </w:tcPr>
                <w:p w14:paraId="7CE4D378" wp14:textId="77777777">
                  <w:pPr>
                    <w:pStyle w:val="Normal"/>
                    <w:widowControl w:val="false"/>
                    <w:rPr>
                      <w:sz w:val="20"/>
                      <w:szCs w:val="20"/>
                      <w:lang w:val="fr-FR"/>
                    </w:rPr>
                  </w:pPr>
                  <w:r>
                    <w:rPr>
                      <w:sz w:val="20"/>
                      <w:szCs w:val="20"/>
                      <w:lang w:val="fr-FR"/>
                    </w:rPr>
                    <w:t>Heure du 1</w:t>
                  </w:r>
                  <w:r>
                    <w:rPr>
                      <w:sz w:val="20"/>
                      <w:szCs w:val="20"/>
                      <w:vertAlign w:val="superscript"/>
                      <w:lang w:val="fr-FR"/>
                    </w:rPr>
                    <w:t>er</w:t>
                  </w:r>
                  <w:r>
                    <w:rPr>
                      <w:sz w:val="20"/>
                      <w:szCs w:val="20"/>
                      <w:lang w:val="fr-FR"/>
                    </w:rPr>
                    <w:t xml:space="preserve"> signal d’avertissement</w:t>
                  </w:r>
                </w:p>
              </w:tc>
              <w:tc>
                <w:tcPr>
                  <w:tcW w:w="1716" w:type="dxa"/>
                  <w:tcBorders>
                    <w:top w:val="single" w:color="000000" w:sz="4" w:space="0"/>
                    <w:left w:val="single" w:color="000000" w:sz="4" w:space="0"/>
                    <w:bottom w:val="single" w:color="000000" w:sz="4" w:space="0"/>
                    <w:right w:val="single" w:color="000000" w:sz="4" w:space="0"/>
                  </w:tcBorders>
                </w:tcPr>
                <w:p w14:paraId="2FF838F6"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WETA</w:t>
                  </w:r>
                </w:p>
              </w:tc>
              <w:tc>
                <w:tcPr>
                  <w:tcW w:w="1566" w:type="dxa"/>
                  <w:tcBorders>
                    <w:top w:val="single" w:color="000000" w:sz="4" w:space="0"/>
                    <w:left w:val="single" w:color="000000" w:sz="4" w:space="0"/>
                    <w:bottom w:val="single" w:color="000000" w:sz="4" w:space="0"/>
                    <w:right w:val="single" w:color="000000" w:sz="4" w:space="0"/>
                  </w:tcBorders>
                </w:tcPr>
                <w:p w14:paraId="0DE4B5B7" wp14:textId="77777777">
                  <w:pPr>
                    <w:pStyle w:val="Normal"/>
                    <w:widowControl w:val="false"/>
                    <w:rPr>
                      <w:i/>
                      <w:i/>
                      <w:color w:val="0000FF"/>
                      <w:sz w:val="20"/>
                      <w:szCs w:val="20"/>
                      <w:lang w:val="fr-FR"/>
                    </w:rPr>
                  </w:pPr>
                  <w:r>
                    <w:rPr>
                      <w:color w:val="000000"/>
                      <w:sz w:val="20"/>
                      <w:szCs w:val="20"/>
                      <w:lang w:val="fr-FR"/>
                    </w:rPr>
                  </w:r>
                </w:p>
              </w:tc>
              <w:tc>
                <w:tcPr>
                  <w:tcW w:w="1568" w:type="dxa"/>
                  <w:tcBorders>
                    <w:top w:val="single" w:color="000000" w:sz="4" w:space="0"/>
                    <w:left w:val="single" w:color="000000" w:sz="4" w:space="0"/>
                    <w:bottom w:val="single" w:color="000000" w:sz="4" w:space="0"/>
                    <w:right w:val="single" w:color="000000" w:sz="4" w:space="0"/>
                  </w:tcBorders>
                </w:tcPr>
                <w:p w14:paraId="75A2B741" wp14:textId="77777777">
                  <w:pPr>
                    <w:pStyle w:val="Normal"/>
                    <w:widowControl w:val="false"/>
                    <w:rPr>
                      <w:i/>
                      <w:i/>
                      <w:color w:val="0000FF"/>
                      <w:sz w:val="20"/>
                      <w:szCs w:val="20"/>
                      <w:lang w:val="fr-FR"/>
                    </w:rPr>
                  </w:pPr>
                  <w:r>
                    <w:rPr>
                      <w:sz w:val="20"/>
                      <w:szCs w:val="20"/>
                      <w:lang w:val="fr-FR"/>
                    </w:rPr>
                    <w:t>Maximum par jour</w:t>
                  </w:r>
                </w:p>
              </w:tc>
            </w:tr>
            <w:tr w14:paraId="6D03CF2A" wp14:textId="77777777">
              <w:trPr/>
              <w:tc>
                <w:tcPr>
                  <w:tcW w:w="1682" w:type="dxa"/>
                  <w:tcBorders>
                    <w:top w:val="single" w:color="000000" w:sz="4" w:space="0"/>
                    <w:left w:val="single" w:color="000000" w:sz="4" w:space="0"/>
                    <w:bottom w:val="single" w:color="000000" w:sz="4" w:space="0"/>
                    <w:right w:val="single" w:color="000000" w:sz="4" w:space="0"/>
                  </w:tcBorders>
                </w:tcPr>
                <w:p w14:paraId="087E2565" wp14:textId="77777777">
                  <w:pPr>
                    <w:pStyle w:val="Normal"/>
                    <w:keepNext w:val="true"/>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07/06/2025</w:t>
                  </w:r>
                </w:p>
              </w:tc>
              <w:tc>
                <w:tcPr>
                  <w:tcW w:w="1831" w:type="dxa"/>
                  <w:tcBorders>
                    <w:top w:val="single" w:color="000000" w:sz="4" w:space="0"/>
                    <w:left w:val="single" w:color="000000" w:sz="4" w:space="0"/>
                    <w:bottom w:val="single" w:color="000000" w:sz="4" w:space="0"/>
                    <w:right w:val="single" w:color="000000" w:sz="4" w:space="0"/>
                  </w:tcBorders>
                </w:tcPr>
                <w:p w14:paraId="07ADA66E" wp14:textId="77777777">
                  <w:pPr>
                    <w:pStyle w:val="Normal"/>
                    <w:widowControl w:val="false"/>
                    <w:rPr>
                      <w:color w:val="000000"/>
                      <w:sz w:val="20"/>
                      <w:szCs w:val="20"/>
                      <w:lang w:val="fr-FR"/>
                    </w:rPr>
                  </w:pPr>
                  <w:r>
                    <w:rPr>
                      <w:color w:val="000000"/>
                      <w:sz w:val="20"/>
                      <w:szCs w:val="20"/>
                      <w:lang w:val="fr-FR"/>
                    </w:rPr>
                    <w:t>14h</w:t>
                  </w:r>
                </w:p>
              </w:tc>
              <w:tc>
                <w:tcPr>
                  <w:tcW w:w="1716" w:type="dxa"/>
                  <w:tcBorders>
                    <w:top w:val="single" w:color="000000" w:sz="4" w:space="0"/>
                    <w:left w:val="single" w:color="000000" w:sz="4" w:space="0"/>
                    <w:bottom w:val="single" w:color="000000" w:sz="4" w:space="0"/>
                    <w:right w:val="single" w:color="000000" w:sz="4" w:space="0"/>
                  </w:tcBorders>
                </w:tcPr>
                <w:p w14:paraId="36E5840A" wp14:textId="77777777">
                  <w:pPr>
                    <w:pStyle w:val="Normal"/>
                    <w:widowControl w:val="false"/>
                    <w:rPr>
                      <w:rFonts w:eastAsia="Times New Roman"/>
                      <w:color w:val="000000"/>
                      <w:sz w:val="20"/>
                      <w:szCs w:val="20"/>
                      <w:lang w:val="fr-FR"/>
                    </w:rPr>
                  </w:pPr>
                  <w:r>
                    <w:rPr>
                      <w:color w:val="000000"/>
                      <w:sz w:val="20"/>
                      <w:szCs w:val="20"/>
                      <w:lang w:val="fr-FR"/>
                    </w:rPr>
                    <w:t>Course</w:t>
                  </w:r>
                </w:p>
              </w:tc>
              <w:tc>
                <w:tcPr>
                  <w:tcW w:w="1566" w:type="dxa"/>
                  <w:tcBorders>
                    <w:top w:val="single" w:color="000000" w:sz="4" w:space="0"/>
                    <w:left w:val="single" w:color="000000" w:sz="4" w:space="0"/>
                    <w:bottom w:val="single" w:color="000000" w:sz="4" w:space="0"/>
                    <w:right w:val="single" w:color="000000" w:sz="4" w:space="0"/>
                  </w:tcBorders>
                </w:tcPr>
                <w:p w14:paraId="66204FF1"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r>
                </w:p>
              </w:tc>
              <w:tc>
                <w:tcPr>
                  <w:tcW w:w="1568" w:type="dxa"/>
                  <w:tcBorders>
                    <w:top w:val="single" w:color="000000" w:sz="4" w:space="0"/>
                    <w:left w:val="single" w:color="000000" w:sz="4" w:space="0"/>
                    <w:bottom w:val="single" w:color="000000" w:sz="4" w:space="0"/>
                    <w:right w:val="single" w:color="000000" w:sz="4" w:space="0"/>
                  </w:tcBorders>
                </w:tcPr>
                <w:p w14:paraId="5FCD5EC4" wp14:textId="77777777">
                  <w:pPr>
                    <w:pStyle w:val="Normal"/>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3</w:t>
                  </w:r>
                </w:p>
              </w:tc>
            </w:tr>
            <w:tr w14:paraId="24E16D74" wp14:textId="77777777">
              <w:trPr/>
              <w:tc>
                <w:tcPr>
                  <w:tcW w:w="1682" w:type="dxa"/>
                  <w:tcBorders>
                    <w:top w:val="single" w:color="000000" w:sz="4" w:space="0"/>
                    <w:left w:val="single" w:color="000000" w:sz="4" w:space="0"/>
                    <w:bottom w:val="single" w:color="000000" w:sz="4" w:space="0"/>
                    <w:right w:val="single" w:color="000000" w:sz="4" w:space="0"/>
                  </w:tcBorders>
                </w:tcPr>
                <w:p w14:paraId="32F05EB7" wp14:textId="77777777">
                  <w:pPr>
                    <w:pStyle w:val="Normal"/>
                    <w:keepNext w:val="true"/>
                    <w:widowControl w:val="false"/>
                    <w:rPr>
                      <w:rFonts w:ascii="Arial" w:hAnsi="Arial" w:eastAsia="Arial" w:cs="Arial"/>
                      <w:i/>
                      <w:i/>
                      <w:color w:val="0000FF"/>
                      <w:sz w:val="20"/>
                      <w:szCs w:val="20"/>
                      <w:lang w:val="fr-FR" w:eastAsia="zh-CN" w:bidi="hi-IN"/>
                    </w:rPr>
                  </w:pPr>
                  <w:r>
                    <w:rPr>
                      <w:rFonts w:eastAsia="Arial" w:cs="Arial"/>
                      <w:i/>
                      <w:color w:val="0000FF"/>
                      <w:sz w:val="20"/>
                      <w:szCs w:val="20"/>
                      <w:lang w:val="fr-FR" w:eastAsia="zh-CN" w:bidi="hi-IN"/>
                    </w:rPr>
                    <w:t>08/06/2025</w:t>
                  </w:r>
                </w:p>
              </w:tc>
              <w:tc>
                <w:tcPr>
                  <w:tcW w:w="1831" w:type="dxa"/>
                  <w:tcBorders>
                    <w:top w:val="single" w:color="000000" w:sz="4" w:space="0"/>
                    <w:left w:val="single" w:color="000000" w:sz="4" w:space="0"/>
                    <w:bottom w:val="single" w:color="000000" w:sz="4" w:space="0"/>
                    <w:right w:val="single" w:color="000000" w:sz="4" w:space="0"/>
                  </w:tcBorders>
                </w:tcPr>
                <w:p w14:paraId="2137813A" wp14:textId="77777777">
                  <w:pPr>
                    <w:pStyle w:val="Normal"/>
                    <w:widowControl w:val="false"/>
                    <w:rPr>
                      <w:color w:val="000000"/>
                      <w:sz w:val="20"/>
                      <w:szCs w:val="20"/>
                      <w:lang w:val="fr-FR"/>
                    </w:rPr>
                  </w:pPr>
                  <w:r>
                    <w:rPr>
                      <w:color w:val="000000"/>
                      <w:sz w:val="20"/>
                      <w:szCs w:val="20"/>
                      <w:lang w:val="fr-FR"/>
                    </w:rPr>
                    <w:t>11h</w:t>
                  </w:r>
                </w:p>
              </w:tc>
              <w:tc>
                <w:tcPr>
                  <w:tcW w:w="1716" w:type="dxa"/>
                  <w:tcBorders>
                    <w:top w:val="single" w:color="000000" w:sz="4" w:space="0"/>
                    <w:left w:val="single" w:color="000000" w:sz="4" w:space="0"/>
                    <w:bottom w:val="single" w:color="000000" w:sz="4" w:space="0"/>
                    <w:right w:val="single" w:color="000000" w:sz="4" w:space="0"/>
                  </w:tcBorders>
                </w:tcPr>
                <w:p w14:paraId="54633D55" wp14:textId="77777777">
                  <w:pPr>
                    <w:pStyle w:val="Normal"/>
                    <w:widowControl w:val="false"/>
                    <w:rPr>
                      <w:rFonts w:eastAsia="Times New Roman"/>
                      <w:color w:val="000000"/>
                      <w:sz w:val="20"/>
                      <w:szCs w:val="20"/>
                      <w:lang w:val="fr-FR"/>
                    </w:rPr>
                  </w:pPr>
                  <w:r>
                    <w:rPr>
                      <w:color w:val="000000"/>
                      <w:sz w:val="20"/>
                      <w:szCs w:val="20"/>
                      <w:lang w:val="fr-FR"/>
                    </w:rPr>
                    <w:t>Course</w:t>
                  </w:r>
                </w:p>
              </w:tc>
              <w:tc>
                <w:tcPr>
                  <w:tcW w:w="1566" w:type="dxa"/>
                  <w:tcBorders>
                    <w:top w:val="single" w:color="000000" w:sz="4" w:space="0"/>
                    <w:left w:val="single" w:color="000000" w:sz="4" w:space="0"/>
                    <w:bottom w:val="single" w:color="000000" w:sz="4" w:space="0"/>
                    <w:right w:val="single" w:color="000000" w:sz="4" w:space="0"/>
                  </w:tcBorders>
                </w:tcPr>
                <w:p w14:paraId="2DBF0D7D" wp14:textId="77777777">
                  <w:pPr>
                    <w:pStyle w:val="Normal"/>
                    <w:widowControl w:val="false"/>
                    <w:rPr>
                      <w:color w:val="4647FF"/>
                      <w:sz w:val="20"/>
                      <w:szCs w:val="20"/>
                      <w:lang w:val="fr-FR"/>
                    </w:rPr>
                  </w:pPr>
                  <w:r>
                    <w:rPr>
                      <w:color w:val="0000FF"/>
                      <w:sz w:val="20"/>
                      <w:szCs w:val="20"/>
                      <w:lang w:val="fr-FR"/>
                    </w:rPr>
                  </w:r>
                </w:p>
              </w:tc>
              <w:tc>
                <w:tcPr>
                  <w:tcW w:w="1568" w:type="dxa"/>
                  <w:tcBorders>
                    <w:top w:val="single" w:color="000000" w:sz="4" w:space="0"/>
                    <w:left w:val="single" w:color="000000" w:sz="4" w:space="0"/>
                    <w:bottom w:val="single" w:color="000000" w:sz="4" w:space="0"/>
                    <w:right w:val="single" w:color="000000" w:sz="4" w:space="0"/>
                  </w:tcBorders>
                </w:tcPr>
                <w:p w14:paraId="279935FF" wp14:textId="77777777">
                  <w:pPr>
                    <w:pStyle w:val="Normal"/>
                    <w:widowControl w:val="false"/>
                    <w:rPr>
                      <w:rFonts w:ascii="Arial" w:hAnsi="Arial" w:eastAsia="Arial" w:cs="Arial"/>
                      <w:color w:val="0000FF"/>
                      <w:sz w:val="20"/>
                      <w:szCs w:val="20"/>
                      <w:lang w:val="fr-FR" w:eastAsia="zh-CN" w:bidi="hi-IN"/>
                    </w:rPr>
                  </w:pPr>
                  <w:r>
                    <w:rPr>
                      <w:rFonts w:eastAsia="Arial" w:cs="Arial"/>
                      <w:i/>
                      <w:color w:val="0000FF"/>
                      <w:sz w:val="20"/>
                      <w:szCs w:val="20"/>
                      <w:lang w:val="fr-FR" w:eastAsia="zh-CN" w:bidi="hi-IN"/>
                    </w:rPr>
                    <w:t>4</w:t>
                  </w:r>
                </w:p>
              </w:tc>
            </w:tr>
            <w:tr w14:paraId="6B62F1B3" wp14:textId="77777777">
              <w:trPr/>
              <w:tc>
                <w:tcPr>
                  <w:tcW w:w="1682" w:type="dxa"/>
                  <w:tcBorders>
                    <w:top w:val="single" w:color="000000" w:sz="4" w:space="0"/>
                    <w:left w:val="single" w:color="000000" w:sz="4" w:space="0"/>
                    <w:bottom w:val="single" w:color="000000" w:sz="4" w:space="0"/>
                    <w:right w:val="single" w:color="000000" w:sz="4" w:space="0"/>
                  </w:tcBorders>
                </w:tcPr>
                <w:p w14:paraId="02F2C34E" wp14:textId="77777777">
                  <w:pPr>
                    <w:pStyle w:val="Normal"/>
                    <w:keepNext w:val="true"/>
                    <w:widowControl w:val="false"/>
                    <w:rPr>
                      <w:rFonts w:eastAsia="Times New Roman"/>
                      <w:i/>
                      <w:i/>
                      <w:color w:val="0000FF"/>
                      <w:sz w:val="20"/>
                      <w:szCs w:val="20"/>
                      <w:lang w:val="fr-FR"/>
                    </w:rPr>
                  </w:pPr>
                  <w:r>
                    <w:rPr>
                      <w:i/>
                      <w:color w:val="0000FF"/>
                      <w:sz w:val="20"/>
                      <w:szCs w:val="20"/>
                      <w:lang w:val="fr-FR"/>
                    </w:rPr>
                  </w:r>
                </w:p>
              </w:tc>
              <w:tc>
                <w:tcPr>
                  <w:tcW w:w="1831" w:type="dxa"/>
                  <w:tcBorders>
                    <w:top w:val="single" w:color="000000" w:sz="4" w:space="0"/>
                    <w:left w:val="single" w:color="000000" w:sz="4" w:space="0"/>
                    <w:bottom w:val="single" w:color="000000" w:sz="4" w:space="0"/>
                    <w:right w:val="single" w:color="000000" w:sz="4" w:space="0"/>
                  </w:tcBorders>
                </w:tcPr>
                <w:p w14:paraId="680A4E5D" wp14:textId="77777777">
                  <w:pPr>
                    <w:pStyle w:val="Normal"/>
                    <w:widowControl w:val="false"/>
                    <w:rPr>
                      <w:color w:val="000000"/>
                      <w:sz w:val="20"/>
                      <w:szCs w:val="20"/>
                      <w:lang w:val="fr-FR"/>
                    </w:rPr>
                  </w:pPr>
                  <w:r>
                    <w:rPr>
                      <w:color w:val="000000"/>
                      <w:sz w:val="20"/>
                      <w:szCs w:val="20"/>
                      <w:lang w:val="fr-FR"/>
                    </w:rPr>
                  </w:r>
                </w:p>
              </w:tc>
              <w:tc>
                <w:tcPr>
                  <w:tcW w:w="1716" w:type="dxa"/>
                  <w:tcBorders>
                    <w:top w:val="single" w:color="000000" w:sz="4" w:space="0"/>
                    <w:left w:val="single" w:color="000000" w:sz="4" w:space="0"/>
                    <w:bottom w:val="single" w:color="000000" w:sz="4" w:space="0"/>
                    <w:right w:val="single" w:color="000000" w:sz="4" w:space="0"/>
                  </w:tcBorders>
                </w:tcPr>
                <w:p w14:paraId="19219836" wp14:textId="77777777">
                  <w:pPr>
                    <w:pStyle w:val="Normal"/>
                    <w:widowControl w:val="false"/>
                    <w:rPr>
                      <w:rFonts w:eastAsia="Times New Roman"/>
                      <w:color w:val="000000"/>
                      <w:sz w:val="20"/>
                      <w:szCs w:val="20"/>
                      <w:lang w:val="fr-FR"/>
                    </w:rPr>
                  </w:pPr>
                  <w:r>
                    <w:rPr>
                      <w:color w:val="000000"/>
                      <w:sz w:val="20"/>
                      <w:szCs w:val="20"/>
                      <w:lang w:val="fr-FR"/>
                    </w:rPr>
                  </w:r>
                </w:p>
              </w:tc>
              <w:tc>
                <w:tcPr>
                  <w:tcW w:w="1566" w:type="dxa"/>
                  <w:tcBorders>
                    <w:top w:val="single" w:color="000000" w:sz="4" w:space="0"/>
                    <w:left w:val="single" w:color="000000" w:sz="4" w:space="0"/>
                    <w:bottom w:val="single" w:color="000000" w:sz="4" w:space="0"/>
                    <w:right w:val="single" w:color="000000" w:sz="4" w:space="0"/>
                  </w:tcBorders>
                </w:tcPr>
                <w:p w14:paraId="296FEF7D" wp14:textId="77777777">
                  <w:pPr>
                    <w:pStyle w:val="Normal"/>
                    <w:widowControl w:val="false"/>
                    <w:rPr>
                      <w:color w:val="4647FF"/>
                      <w:sz w:val="20"/>
                      <w:szCs w:val="20"/>
                      <w:lang w:val="fr-FR"/>
                    </w:rPr>
                  </w:pPr>
                  <w:r>
                    <w:rPr>
                      <w:color w:val="4647FF"/>
                      <w:sz w:val="20"/>
                      <w:szCs w:val="20"/>
                      <w:lang w:val="fr-FR"/>
                    </w:rPr>
                  </w:r>
                </w:p>
              </w:tc>
              <w:tc>
                <w:tcPr>
                  <w:tcW w:w="1568" w:type="dxa"/>
                  <w:tcBorders>
                    <w:top w:val="single" w:color="000000" w:sz="4" w:space="0"/>
                    <w:left w:val="single" w:color="000000" w:sz="4" w:space="0"/>
                    <w:bottom w:val="single" w:color="000000" w:sz="4" w:space="0"/>
                    <w:right w:val="single" w:color="000000" w:sz="4" w:space="0"/>
                  </w:tcBorders>
                </w:tcPr>
                <w:p w14:paraId="7194DBDC" wp14:textId="77777777">
                  <w:pPr>
                    <w:pStyle w:val="Normal"/>
                    <w:widowControl w:val="false"/>
                    <w:rPr>
                      <w:color w:val="4647FF"/>
                      <w:sz w:val="20"/>
                      <w:szCs w:val="20"/>
                      <w:lang w:val="fr-FR"/>
                    </w:rPr>
                  </w:pPr>
                  <w:r>
                    <w:rPr>
                      <w:color w:val="4647FF"/>
                      <w:sz w:val="20"/>
                      <w:szCs w:val="20"/>
                      <w:lang w:val="fr-FR"/>
                    </w:rPr>
                  </w:r>
                </w:p>
              </w:tc>
            </w:tr>
            <w:tr w14:paraId="769D0D3C" wp14:textId="77777777">
              <w:trPr/>
              <w:tc>
                <w:tcPr>
                  <w:tcW w:w="1682" w:type="dxa"/>
                  <w:tcBorders>
                    <w:top w:val="single" w:color="000000" w:sz="4" w:space="0"/>
                    <w:left w:val="single" w:color="000000" w:sz="4" w:space="0"/>
                    <w:bottom w:val="single" w:color="000000" w:sz="4" w:space="0"/>
                    <w:right w:val="single" w:color="000000" w:sz="4" w:space="0"/>
                  </w:tcBorders>
                </w:tcPr>
                <w:p w14:paraId="54CD245A" wp14:textId="77777777">
                  <w:pPr>
                    <w:pStyle w:val="Normal"/>
                    <w:widowControl w:val="false"/>
                    <w:rPr>
                      <w:rFonts w:eastAsia="Times New Roman"/>
                      <w:i/>
                      <w:i/>
                      <w:color w:val="0000FF"/>
                      <w:sz w:val="20"/>
                      <w:szCs w:val="20"/>
                      <w:lang w:val="fr-FR"/>
                    </w:rPr>
                  </w:pPr>
                  <w:r>
                    <w:rPr>
                      <w:i/>
                      <w:color w:val="0000FF"/>
                      <w:sz w:val="20"/>
                      <w:szCs w:val="20"/>
                      <w:lang w:val="fr-FR"/>
                    </w:rPr>
                  </w:r>
                </w:p>
              </w:tc>
              <w:tc>
                <w:tcPr>
                  <w:tcW w:w="1831" w:type="dxa"/>
                  <w:tcBorders>
                    <w:top w:val="single" w:color="000000" w:sz="4" w:space="0"/>
                    <w:left w:val="single" w:color="000000" w:sz="4" w:space="0"/>
                    <w:bottom w:val="single" w:color="000000" w:sz="4" w:space="0"/>
                    <w:right w:val="single" w:color="000000" w:sz="4" w:space="0"/>
                  </w:tcBorders>
                </w:tcPr>
                <w:p w14:paraId="1231BE67" wp14:textId="77777777">
                  <w:pPr>
                    <w:pStyle w:val="Normal"/>
                    <w:widowControl w:val="false"/>
                    <w:rPr>
                      <w:color w:val="000000"/>
                      <w:sz w:val="20"/>
                      <w:szCs w:val="20"/>
                      <w:lang w:val="fr-FR"/>
                    </w:rPr>
                  </w:pPr>
                  <w:r>
                    <w:rPr>
                      <w:color w:val="000000"/>
                      <w:sz w:val="20"/>
                      <w:szCs w:val="20"/>
                      <w:lang w:val="fr-FR"/>
                    </w:rPr>
                  </w:r>
                </w:p>
              </w:tc>
              <w:tc>
                <w:tcPr>
                  <w:tcW w:w="1716" w:type="dxa"/>
                  <w:tcBorders>
                    <w:top w:val="single" w:color="000000" w:sz="4" w:space="0"/>
                    <w:left w:val="single" w:color="000000" w:sz="4" w:space="0"/>
                    <w:bottom w:val="single" w:color="000000" w:sz="4" w:space="0"/>
                    <w:right w:val="single" w:color="000000" w:sz="4" w:space="0"/>
                  </w:tcBorders>
                </w:tcPr>
                <w:p w14:paraId="36FEB5B0" wp14:textId="77777777">
                  <w:pPr>
                    <w:pStyle w:val="Normal"/>
                    <w:widowControl w:val="false"/>
                    <w:rPr>
                      <w:rFonts w:eastAsia="Times New Roman"/>
                      <w:color w:val="000000"/>
                      <w:sz w:val="20"/>
                      <w:szCs w:val="20"/>
                      <w:lang w:val="fr-FR"/>
                    </w:rPr>
                  </w:pPr>
                  <w:r>
                    <w:rPr>
                      <w:color w:val="000000"/>
                      <w:sz w:val="20"/>
                      <w:szCs w:val="20"/>
                      <w:lang w:val="fr-FR"/>
                    </w:rPr>
                  </w:r>
                </w:p>
              </w:tc>
              <w:tc>
                <w:tcPr>
                  <w:tcW w:w="1566" w:type="dxa"/>
                  <w:tcBorders>
                    <w:top w:val="single" w:color="000000" w:sz="4" w:space="0"/>
                    <w:left w:val="single" w:color="000000" w:sz="4" w:space="0"/>
                    <w:bottom w:val="single" w:color="000000" w:sz="4" w:space="0"/>
                    <w:right w:val="single" w:color="000000" w:sz="4" w:space="0"/>
                  </w:tcBorders>
                </w:tcPr>
                <w:p w14:paraId="30D7AA69" wp14:textId="77777777">
                  <w:pPr>
                    <w:pStyle w:val="Normal"/>
                    <w:widowControl w:val="false"/>
                    <w:rPr>
                      <w:color w:val="4647FF"/>
                      <w:sz w:val="20"/>
                      <w:szCs w:val="20"/>
                      <w:lang w:val="fr-FR"/>
                    </w:rPr>
                  </w:pPr>
                  <w:r>
                    <w:rPr>
                      <w:color w:val="4647FF"/>
                      <w:sz w:val="20"/>
                      <w:szCs w:val="20"/>
                      <w:lang w:val="fr-FR"/>
                    </w:rPr>
                  </w:r>
                </w:p>
              </w:tc>
              <w:tc>
                <w:tcPr>
                  <w:tcW w:w="1568" w:type="dxa"/>
                  <w:tcBorders>
                    <w:top w:val="single" w:color="000000" w:sz="4" w:space="0"/>
                    <w:left w:val="single" w:color="000000" w:sz="4" w:space="0"/>
                    <w:bottom w:val="single" w:color="000000" w:sz="4" w:space="0"/>
                    <w:right w:val="single" w:color="000000" w:sz="4" w:space="0"/>
                  </w:tcBorders>
                </w:tcPr>
                <w:p w14:paraId="7196D064" wp14:textId="77777777">
                  <w:pPr>
                    <w:pStyle w:val="Normal"/>
                    <w:widowControl w:val="false"/>
                    <w:rPr>
                      <w:color w:val="4647FF"/>
                      <w:sz w:val="20"/>
                      <w:szCs w:val="20"/>
                      <w:lang w:val="fr-FR"/>
                    </w:rPr>
                  </w:pPr>
                  <w:r>
                    <w:rPr>
                      <w:color w:val="4647FF"/>
                      <w:sz w:val="20"/>
                      <w:szCs w:val="20"/>
                      <w:lang w:val="fr-FR"/>
                    </w:rPr>
                  </w:r>
                </w:p>
              </w:tc>
            </w:tr>
          </w:tbl>
          <w:p w14:paraId="34FF1C98" wp14:textId="77777777">
            <w:pPr>
              <w:pStyle w:val="Normal"/>
              <w:widowControl w:val="false"/>
              <w:rPr>
                <w:color w:val="000000"/>
                <w:sz w:val="20"/>
                <w:szCs w:val="20"/>
                <w:lang w:val="fr-FR"/>
              </w:rPr>
            </w:pPr>
            <w:r>
              <w:rPr>
                <w:color w:val="000000"/>
                <w:sz w:val="20"/>
                <w:szCs w:val="20"/>
                <w:lang w:val="fr-FR"/>
              </w:rPr>
            </w:r>
          </w:p>
        </w:tc>
      </w:tr>
      <w:tr xmlns:wp14="http://schemas.microsoft.com/office/word/2010/wordml" w:rsidTr="442F7FE5" w14:paraId="6D13F724" wp14:textId="77777777">
        <w:trPr/>
        <w:tc>
          <w:tcPr>
            <w:tcW w:w="1276" w:type="dxa"/>
            <w:tcBorders/>
            <w:tcMar/>
          </w:tcPr>
          <w:p w14:paraId="3A57B893" wp14:textId="77777777">
            <w:pPr>
              <w:pStyle w:val="Normal"/>
              <w:widowControl w:val="false"/>
              <w:jc w:val="both"/>
              <w:rPr>
                <w:rFonts w:eastAsia="Times New Roman"/>
                <w:b/>
                <w:b/>
                <w:sz w:val="20"/>
                <w:szCs w:val="20"/>
                <w:lang w:val="fr-FR"/>
              </w:rPr>
            </w:pPr>
            <w:r>
              <w:rPr>
                <w:b/>
                <w:sz w:val="20"/>
                <w:szCs w:val="20"/>
                <w:lang w:val="fr-FR"/>
              </w:rPr>
              <w:t>8.6</w:t>
            </w:r>
          </w:p>
          <w:p w14:paraId="6D072C0D" wp14:textId="77777777">
            <w:pPr>
              <w:pStyle w:val="Normal"/>
              <w:widowControl w:val="false"/>
              <w:jc w:val="both"/>
              <w:rPr>
                <w:rFonts w:eastAsia="Times New Roman"/>
                <w:i/>
                <w:i/>
                <w:color w:val="FF0000"/>
                <w:sz w:val="20"/>
                <w:szCs w:val="20"/>
              </w:rPr>
            </w:pPr>
            <w:r>
              <w:rPr>
                <w:rFonts w:eastAsia="Times New Roman"/>
                <w:i/>
                <w:color w:val="FF0000"/>
                <w:sz w:val="20"/>
                <w:szCs w:val="20"/>
              </w:rPr>
            </w:r>
          </w:p>
        </w:tc>
        <w:tc>
          <w:tcPr>
            <w:tcW w:w="8788" w:type="dxa"/>
            <w:tcBorders/>
            <w:tcMar/>
          </w:tcPr>
          <w:p w14:paraId="1CAC64F8" wp14:textId="77777777">
            <w:pPr>
              <w:pStyle w:val="Normal"/>
              <w:widowControl w:val="false"/>
              <w:jc w:val="both"/>
              <w:rPr>
                <w:sz w:val="20"/>
                <w:szCs w:val="20"/>
                <w:lang w:val="fr-FR"/>
              </w:rPr>
            </w:pPr>
            <w:r>
              <w:rPr>
                <w:color w:val="000000"/>
                <w:sz w:val="20"/>
                <w:szCs w:val="20"/>
                <w:lang w:val="fr-FR"/>
              </w:rPr>
              <w:t xml:space="preserve">Le dernier jour de course programmé, aucun signal d’avertissement ne sera fait </w:t>
            </w:r>
            <w:r>
              <w:rPr>
                <w:iCs/>
                <w:sz w:val="20"/>
                <w:szCs w:val="20"/>
                <w:lang w:val="fr-FR"/>
              </w:rPr>
              <w:t xml:space="preserve">après </w:t>
            </w:r>
            <w:r>
              <w:rPr>
                <w:rFonts w:eastAsia="Arial" w:cs="Arial"/>
                <w:i/>
                <w:iCs/>
                <w:color w:val="0000FF"/>
                <w:sz w:val="20"/>
                <w:szCs w:val="20"/>
                <w:lang w:val="fr-FR" w:eastAsia="zh-CN" w:bidi="hi-IN"/>
              </w:rPr>
              <w:t>15h</w:t>
            </w:r>
            <w:r>
              <w:rPr>
                <w:color w:val="000000"/>
                <w:sz w:val="20"/>
                <w:szCs w:val="20"/>
                <w:lang w:val="fr-FR"/>
              </w:rPr>
              <w:t>.</w:t>
            </w:r>
          </w:p>
        </w:tc>
      </w:tr>
      <w:tr xmlns:wp14="http://schemas.microsoft.com/office/word/2010/wordml" w:rsidTr="442F7FE5" w14:paraId="20EEA0D4" wp14:textId="77777777">
        <w:trPr/>
        <w:tc>
          <w:tcPr>
            <w:tcW w:w="1276" w:type="dxa"/>
            <w:tcBorders/>
            <w:tcMar/>
          </w:tcPr>
          <w:p w14:paraId="48A21919" wp14:textId="77777777">
            <w:pPr>
              <w:pStyle w:val="Normal"/>
              <w:widowControl w:val="false"/>
              <w:jc w:val="both"/>
              <w:rPr>
                <w:b/>
                <w:b/>
                <w:sz w:val="20"/>
                <w:szCs w:val="20"/>
                <w:lang w:val="fr-FR"/>
              </w:rPr>
            </w:pPr>
            <w:r>
              <w:rPr>
                <w:b/>
                <w:sz w:val="20"/>
                <w:szCs w:val="20"/>
                <w:lang w:val="fr-FR"/>
              </w:rPr>
            </w:r>
          </w:p>
          <w:p w14:paraId="68610E42" wp14:textId="77777777">
            <w:pPr>
              <w:pStyle w:val="Normal"/>
              <w:widowControl w:val="false"/>
              <w:jc w:val="both"/>
              <w:rPr>
                <w:rFonts w:eastAsia="Times New Roman"/>
                <w:b/>
                <w:b/>
                <w:sz w:val="20"/>
                <w:szCs w:val="20"/>
              </w:rPr>
            </w:pPr>
            <w:r>
              <w:rPr>
                <w:b/>
                <w:sz w:val="20"/>
                <w:szCs w:val="20"/>
                <w:lang w:val="fr-FR"/>
              </w:rPr>
              <w:t xml:space="preserve">9 </w:t>
            </w:r>
          </w:p>
        </w:tc>
        <w:tc>
          <w:tcPr>
            <w:tcW w:w="8788" w:type="dxa"/>
            <w:tcBorders/>
            <w:tcMar/>
          </w:tcPr>
          <w:p w14:paraId="6BD18F9B" wp14:textId="77777777">
            <w:pPr>
              <w:pStyle w:val="Normal"/>
              <w:widowControl w:val="false"/>
              <w:jc w:val="both"/>
              <w:rPr>
                <w:b/>
                <w:b/>
                <w:sz w:val="20"/>
                <w:szCs w:val="20"/>
                <w:lang w:val="fr-FR"/>
              </w:rPr>
            </w:pPr>
            <w:r>
              <w:rPr>
                <w:b/>
                <w:sz w:val="20"/>
                <w:szCs w:val="20"/>
                <w:lang w:val="fr-FR"/>
              </w:rPr>
            </w:r>
          </w:p>
          <w:p w14:paraId="0EF46407" wp14:textId="77777777">
            <w:pPr>
              <w:pStyle w:val="Normal"/>
              <w:widowControl w:val="false"/>
              <w:jc w:val="both"/>
              <w:rPr>
                <w:rFonts w:eastAsia="Times New Roman"/>
                <w:b/>
                <w:b/>
                <w:sz w:val="20"/>
                <w:szCs w:val="20"/>
              </w:rPr>
            </w:pPr>
            <w:r>
              <w:rPr>
                <w:b/>
                <w:sz w:val="20"/>
                <w:szCs w:val="20"/>
                <w:lang w:val="fr-FR"/>
              </w:rPr>
              <w:t>CONTRÔLE DE L’ÉQUIPEMENT</w:t>
            </w:r>
          </w:p>
        </w:tc>
      </w:tr>
      <w:tr xmlns:wp14="http://schemas.microsoft.com/office/word/2010/wordml" w:rsidTr="442F7FE5" w14:paraId="1054D8DA" wp14:textId="77777777">
        <w:trPr/>
        <w:tc>
          <w:tcPr>
            <w:tcW w:w="1276" w:type="dxa"/>
            <w:tcBorders/>
            <w:tcMar/>
          </w:tcPr>
          <w:p w14:paraId="093CC48D" wp14:textId="77777777">
            <w:pPr>
              <w:pStyle w:val="Normal"/>
              <w:widowControl w:val="false"/>
              <w:jc w:val="both"/>
              <w:rPr>
                <w:sz w:val="20"/>
                <w:szCs w:val="20"/>
              </w:rPr>
            </w:pPr>
            <w:r>
              <w:rPr>
                <w:b/>
                <w:sz w:val="20"/>
                <w:szCs w:val="20"/>
                <w:lang w:val="fr-FR"/>
              </w:rPr>
              <w:t>9.1</w:t>
            </w:r>
          </w:p>
        </w:tc>
        <w:tc>
          <w:tcPr>
            <w:tcW w:w="8788" w:type="dxa"/>
            <w:tcBorders/>
            <w:tcMar/>
          </w:tcPr>
          <w:p w14:paraId="38CF6E88" wp14:textId="77777777">
            <w:pPr>
              <w:pStyle w:val="Normal"/>
              <w:widowControl w:val="false"/>
              <w:jc w:val="both"/>
              <w:rPr>
                <w:sz w:val="20"/>
                <w:szCs w:val="20"/>
                <w:lang w:val="fr-FR"/>
              </w:rPr>
            </w:pPr>
            <w:r>
              <w:rPr>
                <w:color w:val="000000"/>
                <w:sz w:val="20"/>
                <w:szCs w:val="20"/>
                <w:lang w:val="fr-FR"/>
              </w:rPr>
              <w:t xml:space="preserve">Chaque bateau doit présenter ou prouver </w:t>
            </w:r>
            <w:r>
              <w:rPr>
                <w:sz w:val="20"/>
                <w:szCs w:val="20"/>
                <w:lang w:val="fr-FR"/>
              </w:rPr>
              <w:t>l’existence</w:t>
            </w:r>
            <w:r>
              <w:rPr>
                <w:color w:val="000000"/>
                <w:sz w:val="20"/>
                <w:szCs w:val="20"/>
                <w:lang w:val="fr-FR"/>
              </w:rPr>
              <w:t xml:space="preserve"> d’un certificat </w:t>
            </w:r>
            <w:r>
              <w:rPr>
                <w:color w:val="0000FF"/>
                <w:sz w:val="20"/>
                <w:szCs w:val="20"/>
                <w:lang w:val="fr-FR"/>
              </w:rPr>
              <w:t xml:space="preserve">de jauge </w:t>
            </w:r>
            <w:r>
              <w:rPr>
                <w:color w:val="000000"/>
                <w:sz w:val="20"/>
                <w:szCs w:val="20"/>
                <w:lang w:val="fr-FR"/>
              </w:rPr>
              <w:t>valide.</w:t>
            </w:r>
          </w:p>
        </w:tc>
      </w:tr>
      <w:tr xmlns:wp14="http://schemas.microsoft.com/office/word/2010/wordml" w:rsidTr="442F7FE5" w14:paraId="5CC1373E" wp14:textId="77777777">
        <w:trPr/>
        <w:tc>
          <w:tcPr>
            <w:tcW w:w="1276" w:type="dxa"/>
            <w:tcBorders/>
            <w:tcMar/>
          </w:tcPr>
          <w:p w14:paraId="2CB70498" wp14:textId="77777777">
            <w:pPr>
              <w:pStyle w:val="Normal"/>
              <w:widowControl w:val="false"/>
              <w:jc w:val="both"/>
              <w:rPr>
                <w:rFonts w:eastAsia="Times New Roman"/>
                <w:b/>
                <w:b/>
                <w:sz w:val="20"/>
                <w:szCs w:val="20"/>
              </w:rPr>
            </w:pPr>
            <w:r>
              <w:rPr>
                <w:b/>
                <w:sz w:val="20"/>
                <w:szCs w:val="20"/>
                <w:lang w:val="fr-FR"/>
              </w:rPr>
              <w:t>9.3</w:t>
            </w:r>
          </w:p>
        </w:tc>
        <w:tc>
          <w:tcPr>
            <w:tcW w:w="8788" w:type="dxa"/>
            <w:tcBorders/>
            <w:tcMar/>
          </w:tcPr>
          <w:p w14:paraId="4A6F365E" wp14:textId="77777777">
            <w:pPr>
              <w:pStyle w:val="Normal"/>
              <w:widowControl w:val="false"/>
              <w:jc w:val="both"/>
              <w:rPr>
                <w:rFonts w:eastAsia="Times New Roman"/>
                <w:sz w:val="20"/>
                <w:szCs w:val="20"/>
                <w:lang w:val="fr-FR"/>
              </w:rPr>
            </w:pPr>
            <w:r>
              <w:rPr>
                <w:sz w:val="20"/>
                <w:szCs w:val="20"/>
                <w:lang w:val="fr-FR"/>
              </w:rPr>
              <w:t xml:space="preserve">Les bateaux peuvent être contrôlés à tout moment. </w:t>
            </w:r>
          </w:p>
        </w:tc>
      </w:tr>
      <w:tr xmlns:wp14="http://schemas.microsoft.com/office/word/2010/wordml" w:rsidTr="442F7FE5" w14:paraId="164D43B8" wp14:textId="77777777">
        <w:trPr/>
        <w:tc>
          <w:tcPr>
            <w:tcW w:w="1276" w:type="dxa"/>
            <w:tcBorders/>
            <w:tcMar/>
          </w:tcPr>
          <w:p w14:paraId="02FFD8C0" wp14:textId="77777777">
            <w:pPr>
              <w:pStyle w:val="Normal"/>
              <w:widowControl w:val="false"/>
              <w:jc w:val="both"/>
              <w:rPr>
                <w:rFonts w:eastAsia="Times New Roman"/>
                <w:b/>
                <w:b/>
                <w:sz w:val="20"/>
                <w:szCs w:val="20"/>
              </w:rPr>
            </w:pPr>
            <w:r>
              <w:rPr>
                <w:b/>
                <w:sz w:val="20"/>
                <w:szCs w:val="20"/>
                <w:lang w:val="fr-FR"/>
              </w:rPr>
              <w:t>9.5</w:t>
            </w:r>
          </w:p>
        </w:tc>
        <w:tc>
          <w:tcPr>
            <w:tcW w:w="8788" w:type="dxa"/>
            <w:tcBorders/>
            <w:tcMar/>
          </w:tcPr>
          <w:p w14:paraId="28810A7C" wp14:textId="77777777">
            <w:pPr>
              <w:pStyle w:val="Normal"/>
              <w:widowControl w:val="false"/>
              <w:jc w:val="both"/>
              <w:rPr>
                <w:sz w:val="20"/>
                <w:szCs w:val="20"/>
                <w:lang w:val="fr-FR"/>
              </w:rPr>
            </w:pPr>
            <w:r>
              <w:rPr>
                <w:sz w:val="20"/>
                <w:szCs w:val="20"/>
                <w:lang w:val="fr-FR"/>
              </w:rPr>
              <w:t>[DP] Les bateaux doivent respecter la RCV 78.1 75 minutes avant le premier signal d’avertissement et jusqu’à la fin de toutes les courses.</w:t>
            </w:r>
          </w:p>
        </w:tc>
      </w:tr>
      <w:tr xmlns:wp14="http://schemas.microsoft.com/office/word/2010/wordml" w:rsidTr="442F7FE5" w14:paraId="74B845C2" wp14:textId="77777777">
        <w:trPr/>
        <w:tc>
          <w:tcPr>
            <w:tcW w:w="1276" w:type="dxa"/>
            <w:tcBorders/>
            <w:tcMar/>
          </w:tcPr>
          <w:p w14:paraId="238601FE" wp14:textId="77777777">
            <w:pPr>
              <w:pStyle w:val="Normal"/>
              <w:widowControl w:val="false"/>
              <w:jc w:val="both"/>
              <w:rPr>
                <w:b/>
                <w:b/>
                <w:color w:val="000000"/>
                <w:sz w:val="20"/>
                <w:szCs w:val="20"/>
                <w:lang w:val="fr-FR"/>
              </w:rPr>
            </w:pPr>
            <w:r>
              <w:rPr>
                <w:b/>
                <w:color w:val="000000"/>
                <w:sz w:val="20"/>
                <w:szCs w:val="20"/>
                <w:lang w:val="fr-FR"/>
              </w:rPr>
            </w:r>
          </w:p>
          <w:p w14:paraId="4737E36C" wp14:textId="77777777">
            <w:pPr>
              <w:pStyle w:val="Normal"/>
              <w:widowControl w:val="false"/>
              <w:jc w:val="both"/>
              <w:rPr>
                <w:sz w:val="20"/>
                <w:szCs w:val="20"/>
              </w:rPr>
            </w:pPr>
            <w:r>
              <w:rPr>
                <w:b/>
                <w:color w:val="000000"/>
                <w:sz w:val="20"/>
                <w:szCs w:val="20"/>
                <w:lang w:val="fr-FR"/>
              </w:rPr>
              <w:t>11</w:t>
            </w:r>
          </w:p>
        </w:tc>
        <w:tc>
          <w:tcPr>
            <w:tcW w:w="8788" w:type="dxa"/>
            <w:tcBorders/>
            <w:tcMar/>
          </w:tcPr>
          <w:p w14:paraId="0F3CABC7" wp14:textId="77777777">
            <w:pPr>
              <w:pStyle w:val="Normal"/>
              <w:widowControl w:val="false"/>
              <w:jc w:val="both"/>
              <w:rPr>
                <w:b/>
                <w:b/>
                <w:color w:val="000000"/>
                <w:sz w:val="20"/>
                <w:szCs w:val="20"/>
                <w:lang w:val="fr-FR"/>
              </w:rPr>
            </w:pPr>
            <w:r>
              <w:rPr>
                <w:b/>
                <w:color w:val="000000"/>
                <w:sz w:val="20"/>
                <w:szCs w:val="20"/>
                <w:lang w:val="fr-FR"/>
              </w:rPr>
            </w:r>
          </w:p>
          <w:p w14:paraId="168F4BE4" wp14:textId="77777777">
            <w:pPr>
              <w:pStyle w:val="Normal"/>
              <w:widowControl w:val="false"/>
              <w:jc w:val="both"/>
              <w:rPr>
                <w:sz w:val="20"/>
                <w:szCs w:val="20"/>
              </w:rPr>
            </w:pPr>
            <w:r>
              <w:rPr>
                <w:b/>
                <w:color w:val="000000"/>
                <w:sz w:val="20"/>
                <w:szCs w:val="20"/>
                <w:lang w:val="fr-FR"/>
              </w:rPr>
              <w:t>LIEU</w:t>
            </w:r>
          </w:p>
        </w:tc>
      </w:tr>
      <w:tr xmlns:wp14="http://schemas.microsoft.com/office/word/2010/wordml" w:rsidTr="442F7FE5" w14:paraId="5B08B5D1" wp14:textId="77777777">
        <w:trPr/>
        <w:tc>
          <w:tcPr>
            <w:tcW w:w="1276" w:type="dxa"/>
            <w:tcBorders/>
            <w:tcMar/>
          </w:tcPr>
          <w:p w14:paraId="16DEB4AB" wp14:textId="77777777">
            <w:pPr>
              <w:pStyle w:val="Normal"/>
              <w:widowControl w:val="false"/>
              <w:jc w:val="both"/>
              <w:rPr>
                <w:b/>
                <w:b/>
                <w:sz w:val="20"/>
                <w:szCs w:val="20"/>
                <w:lang w:val="fr-FR"/>
              </w:rPr>
            </w:pPr>
            <w:r>
              <w:rPr>
                <w:b/>
                <w:sz w:val="20"/>
                <w:szCs w:val="20"/>
                <w:lang w:val="fr-FR"/>
              </w:rPr>
            </w:r>
          </w:p>
        </w:tc>
        <w:tc>
          <w:tcPr>
            <w:tcW w:w="8788" w:type="dxa"/>
            <w:tcBorders/>
            <w:tcMar/>
          </w:tcPr>
          <w:p w14:paraId="0AD9C6F4"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34F65156" wp14:textId="77777777">
        <w:trPr/>
        <w:tc>
          <w:tcPr>
            <w:tcW w:w="1276" w:type="dxa"/>
            <w:tcBorders/>
            <w:tcMar/>
          </w:tcPr>
          <w:p w14:paraId="24FA3051" wp14:textId="77777777">
            <w:pPr>
              <w:pStyle w:val="Normal"/>
              <w:widowControl w:val="false"/>
              <w:tabs>
                <w:tab w:val="clear" w:pos="708"/>
                <w:tab w:val="left" w:leader="none" w:pos="838"/>
              </w:tabs>
              <w:jc w:val="both"/>
              <w:rPr>
                <w:b/>
                <w:b/>
                <w:sz w:val="20"/>
                <w:szCs w:val="20"/>
                <w:lang w:val="fr-FR"/>
              </w:rPr>
            </w:pPr>
            <w:r>
              <w:rPr>
                <w:b/>
                <w:sz w:val="20"/>
                <w:szCs w:val="20"/>
                <w:lang w:val="fr-FR"/>
              </w:rPr>
              <w:t>11.2</w:t>
            </w:r>
            <w:r>
              <w:rPr>
                <w:b/>
                <w:sz w:val="20"/>
                <w:szCs w:val="20"/>
                <w:lang w:val="fr-FR"/>
              </w:rPr>
              <w:tab/>
            </w:r>
          </w:p>
          <w:p w14:paraId="4B1F511A" wp14:textId="77777777">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Mar/>
          </w:tcPr>
          <w:p w14:paraId="3BB3A6BE" wp14:textId="77777777">
            <w:pPr>
              <w:pStyle w:val="Normal"/>
              <w:widowControl w:val="false"/>
              <w:jc w:val="both"/>
              <w:rPr>
                <w:i/>
                <w:i/>
                <w:color w:val="FF0000"/>
                <w:sz w:val="20"/>
                <w:szCs w:val="20"/>
                <w:lang w:val="fr-FR"/>
              </w:rPr>
            </w:pPr>
            <w:r>
              <w:rPr>
                <w:sz w:val="20"/>
                <w:szCs w:val="20"/>
                <w:lang w:val="fr-FR"/>
              </w:rPr>
              <w:t>L’Annexe B</w:t>
            </w:r>
            <w:r>
              <w:rPr>
                <w:color w:val="0000FF"/>
                <w:sz w:val="20"/>
                <w:szCs w:val="20"/>
                <w:lang w:val="fr-FR"/>
              </w:rPr>
              <w:t xml:space="preserve"> </w:t>
            </w:r>
            <w:r>
              <w:rPr>
                <w:sz w:val="20"/>
                <w:szCs w:val="20"/>
                <w:lang w:val="fr-FR"/>
              </w:rPr>
              <w:t>indique</w:t>
            </w:r>
            <w:r>
              <w:rPr>
                <w:color w:val="000000"/>
                <w:sz w:val="20"/>
                <w:szCs w:val="20"/>
                <w:lang w:val="fr-FR"/>
              </w:rPr>
              <w:t xml:space="preserve"> l’emplacement des zones de course.</w:t>
            </w:r>
            <w:r>
              <w:rPr>
                <w:i/>
                <w:color w:val="FF0000"/>
                <w:sz w:val="20"/>
                <w:szCs w:val="20"/>
                <w:lang w:val="fr-FR"/>
              </w:rPr>
              <w:t xml:space="preserve"> </w:t>
            </w:r>
          </w:p>
        </w:tc>
      </w:tr>
      <w:tr xmlns:wp14="http://schemas.microsoft.com/office/word/2010/wordml" w:rsidTr="442F7FE5" w14:paraId="5F0EE406" wp14:textId="77777777">
        <w:trPr/>
        <w:tc>
          <w:tcPr>
            <w:tcW w:w="1276" w:type="dxa"/>
            <w:tcBorders/>
            <w:tcMar/>
          </w:tcPr>
          <w:p w14:paraId="65F9C3DC" wp14:textId="77777777">
            <w:pPr>
              <w:pStyle w:val="Normal"/>
              <w:widowControl w:val="false"/>
              <w:jc w:val="both"/>
              <w:rPr>
                <w:b/>
                <w:b/>
                <w:color w:val="000000"/>
                <w:sz w:val="14"/>
                <w:szCs w:val="20"/>
                <w:lang w:val="fr-FR"/>
              </w:rPr>
            </w:pPr>
            <w:r>
              <w:rPr>
                <w:b/>
                <w:color w:val="000000"/>
                <w:sz w:val="14"/>
                <w:szCs w:val="20"/>
                <w:lang w:val="fr-FR"/>
              </w:rPr>
            </w:r>
          </w:p>
          <w:p w14:paraId="4B73E586" wp14:textId="77777777">
            <w:pPr>
              <w:pStyle w:val="Normal"/>
              <w:widowControl w:val="false"/>
              <w:jc w:val="both"/>
              <w:rPr>
                <w:sz w:val="20"/>
                <w:szCs w:val="20"/>
              </w:rPr>
            </w:pPr>
            <w:r>
              <w:rPr>
                <w:b/>
                <w:color w:val="000000"/>
                <w:sz w:val="20"/>
                <w:szCs w:val="20"/>
                <w:lang w:val="fr-FR"/>
              </w:rPr>
              <w:t>12</w:t>
            </w:r>
          </w:p>
        </w:tc>
        <w:tc>
          <w:tcPr>
            <w:tcW w:w="8788" w:type="dxa"/>
            <w:tcBorders/>
            <w:tcMar/>
          </w:tcPr>
          <w:p w14:paraId="5023141B" wp14:textId="77777777">
            <w:pPr>
              <w:pStyle w:val="Normal"/>
              <w:widowControl w:val="false"/>
              <w:jc w:val="both"/>
              <w:rPr>
                <w:b/>
                <w:b/>
                <w:sz w:val="14"/>
                <w:szCs w:val="20"/>
                <w:lang w:val="fr-FR"/>
              </w:rPr>
            </w:pPr>
            <w:r>
              <w:rPr>
                <w:b/>
                <w:sz w:val="14"/>
                <w:szCs w:val="20"/>
                <w:lang w:val="fr-FR"/>
              </w:rPr>
            </w:r>
          </w:p>
          <w:p w14:paraId="36C33B16" wp14:textId="77777777">
            <w:pPr>
              <w:pStyle w:val="Normal"/>
              <w:widowControl w:val="false"/>
              <w:jc w:val="both"/>
              <w:rPr>
                <w:rFonts w:eastAsia="Times New Roman"/>
                <w:b/>
                <w:b/>
                <w:sz w:val="20"/>
                <w:szCs w:val="20"/>
              </w:rPr>
            </w:pPr>
            <w:r>
              <w:rPr>
                <w:b/>
                <w:sz w:val="20"/>
                <w:szCs w:val="20"/>
                <w:lang w:val="fr-FR"/>
              </w:rPr>
              <w:t>LES PARCOURS</w:t>
            </w:r>
          </w:p>
        </w:tc>
      </w:tr>
      <w:tr xmlns:wp14="http://schemas.microsoft.com/office/word/2010/wordml" w:rsidTr="442F7FE5" w14:paraId="0DF8E486" wp14:textId="77777777">
        <w:trPr/>
        <w:tc>
          <w:tcPr>
            <w:tcW w:w="1276" w:type="dxa"/>
            <w:tcBorders/>
            <w:tcMar/>
          </w:tcPr>
          <w:p w14:paraId="1F3B1409" wp14:textId="77777777">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Mar/>
          </w:tcPr>
          <w:p w14:paraId="228BB376" wp14:textId="77777777">
            <w:pPr>
              <w:pStyle w:val="Normal"/>
              <w:widowControl w:val="false"/>
              <w:jc w:val="both"/>
              <w:rPr>
                <w:sz w:val="20"/>
                <w:szCs w:val="20"/>
                <w:lang w:val="fr-FR"/>
              </w:rPr>
            </w:pPr>
            <w:r>
              <w:rPr>
                <w:color w:val="000000"/>
                <w:sz w:val="20"/>
                <w:szCs w:val="20"/>
                <w:lang w:val="fr-FR"/>
              </w:rPr>
              <w:t xml:space="preserve">Le parcours à effectuer sera le suivant : </w:t>
            </w:r>
            <w:r>
              <w:rPr>
                <w:i/>
                <w:color w:val="0000FF"/>
                <w:sz w:val="20"/>
                <w:szCs w:val="20"/>
                <w:lang w:val="fr-FR"/>
              </w:rPr>
              <w:t>Parcours construit et/ou côtier</w:t>
            </w:r>
          </w:p>
        </w:tc>
      </w:tr>
      <w:tr xmlns:wp14="http://schemas.microsoft.com/office/word/2010/wordml" w:rsidTr="442F7FE5" w14:paraId="05E45632" wp14:textId="77777777">
        <w:trPr/>
        <w:tc>
          <w:tcPr>
            <w:tcW w:w="1276" w:type="dxa"/>
            <w:tcBorders/>
            <w:tcMar/>
          </w:tcPr>
          <w:p w14:paraId="562C75D1" wp14:textId="77777777">
            <w:pPr>
              <w:pStyle w:val="Normal"/>
              <w:widowControl w:val="false"/>
              <w:jc w:val="both"/>
              <w:rPr>
                <w:b/>
                <w:b/>
                <w:color w:val="000000"/>
                <w:sz w:val="14"/>
                <w:szCs w:val="20"/>
                <w:lang w:val="fr-FR"/>
              </w:rPr>
            </w:pPr>
            <w:r>
              <w:rPr>
                <w:b/>
                <w:color w:val="000000"/>
                <w:sz w:val="14"/>
                <w:szCs w:val="20"/>
                <w:lang w:val="fr-FR"/>
              </w:rPr>
            </w:r>
          </w:p>
          <w:p w14:paraId="39F18D26" wp14:textId="77777777">
            <w:pPr>
              <w:pStyle w:val="Normal"/>
              <w:widowControl w:val="false"/>
              <w:jc w:val="both"/>
              <w:rPr>
                <w:sz w:val="20"/>
                <w:szCs w:val="20"/>
              </w:rPr>
            </w:pPr>
            <w:r>
              <w:rPr>
                <w:b/>
                <w:color w:val="000000"/>
                <w:sz w:val="20"/>
                <w:szCs w:val="20"/>
                <w:lang w:val="fr-FR"/>
              </w:rPr>
              <w:t>13</w:t>
            </w:r>
          </w:p>
        </w:tc>
        <w:tc>
          <w:tcPr>
            <w:tcW w:w="8788" w:type="dxa"/>
            <w:tcBorders/>
            <w:tcMar/>
          </w:tcPr>
          <w:p w14:paraId="664355AD" wp14:textId="77777777">
            <w:pPr>
              <w:pStyle w:val="Normal"/>
              <w:widowControl w:val="false"/>
              <w:jc w:val="both"/>
              <w:rPr>
                <w:b/>
                <w:b/>
                <w:sz w:val="14"/>
                <w:szCs w:val="20"/>
                <w:lang w:val="fr-FR"/>
              </w:rPr>
            </w:pPr>
            <w:r>
              <w:rPr>
                <w:b/>
                <w:sz w:val="14"/>
                <w:szCs w:val="20"/>
                <w:lang w:val="fr-FR"/>
              </w:rPr>
            </w:r>
          </w:p>
          <w:p w14:paraId="72C9BEE4" wp14:textId="77777777">
            <w:pPr>
              <w:pStyle w:val="Normal"/>
              <w:widowControl w:val="false"/>
              <w:jc w:val="both"/>
              <w:rPr>
                <w:b/>
                <w:b/>
                <w:sz w:val="20"/>
                <w:szCs w:val="20"/>
                <w:lang w:val="fr-FR"/>
              </w:rPr>
            </w:pPr>
            <w:r>
              <w:rPr>
                <w:b/>
                <w:sz w:val="20"/>
                <w:szCs w:val="20"/>
                <w:lang w:val="fr-FR"/>
              </w:rPr>
              <w:t>SYSTÈME DE</w:t>
            </w:r>
            <w:r>
              <w:rPr>
                <w:b/>
                <w:color w:val="000000"/>
                <w:sz w:val="20"/>
                <w:szCs w:val="20"/>
                <w:lang w:val="fr-FR"/>
              </w:rPr>
              <w:t xml:space="preserve"> PÉNALITÉ</w:t>
            </w:r>
          </w:p>
        </w:tc>
      </w:tr>
      <w:tr xmlns:wp14="http://schemas.microsoft.com/office/word/2010/wordml" w:rsidTr="442F7FE5" w14:paraId="79238040" wp14:textId="77777777">
        <w:trPr/>
        <w:tc>
          <w:tcPr>
            <w:tcW w:w="1276" w:type="dxa"/>
            <w:tcBorders/>
            <w:tcMar/>
          </w:tcPr>
          <w:p w14:paraId="1A965116" wp14:textId="77777777">
            <w:pPr>
              <w:pStyle w:val="Normal"/>
              <w:widowControl w:val="false"/>
              <w:jc w:val="both"/>
              <w:rPr>
                <w:rFonts w:eastAsia="Times New Roman"/>
                <w:i/>
                <w:i/>
                <w:color w:val="FF0000"/>
                <w:sz w:val="20"/>
                <w:szCs w:val="20"/>
                <w:lang w:val="fr-FR"/>
              </w:rPr>
            </w:pPr>
            <w:r>
              <w:rPr>
                <w:rFonts w:eastAsia="Times New Roman"/>
                <w:i/>
                <w:color w:val="FF0000"/>
                <w:sz w:val="20"/>
                <w:szCs w:val="20"/>
                <w:lang w:val="fr-FR"/>
              </w:rPr>
            </w:r>
          </w:p>
        </w:tc>
        <w:tc>
          <w:tcPr>
            <w:tcW w:w="8788" w:type="dxa"/>
            <w:tcBorders/>
            <w:tcMar/>
          </w:tcPr>
          <w:p w14:paraId="58865369" wp14:textId="77777777">
            <w:pPr>
              <w:pStyle w:val="Normal"/>
              <w:widowControl w:val="false"/>
              <w:jc w:val="both"/>
              <w:rPr>
                <w:i/>
                <w:i/>
                <w:color w:val="FF0000"/>
                <w:sz w:val="20"/>
                <w:szCs w:val="20"/>
                <w:lang w:val="fr-FR"/>
              </w:rPr>
            </w:pPr>
            <w:r>
              <w:rPr>
                <w:color w:val="000000"/>
                <w:sz w:val="20"/>
                <w:szCs w:val="20"/>
                <w:lang w:val="fr-FR"/>
              </w:rPr>
              <w:t xml:space="preserve">Pour la ou les classes </w:t>
            </w:r>
            <w:r>
              <w:rPr>
                <w:rFonts w:eastAsia="Arial" w:cs="Arial"/>
                <w:i/>
                <w:color w:val="000000"/>
                <w:sz w:val="20"/>
                <w:szCs w:val="20"/>
                <w:lang w:val="fr-FR" w:eastAsia="zh-CN" w:bidi="hi-IN"/>
              </w:rPr>
              <w:t>WETA</w:t>
            </w:r>
            <w:r>
              <w:rPr>
                <w:i/>
                <w:color w:val="FF0000"/>
                <w:sz w:val="20"/>
                <w:szCs w:val="20"/>
                <w:lang w:val="fr-FR"/>
              </w:rPr>
              <w:t>.</w:t>
            </w:r>
            <w:r>
              <w:rPr>
                <w:color w:val="000000"/>
                <w:sz w:val="20"/>
                <w:szCs w:val="20"/>
                <w:lang w:val="fr-FR"/>
              </w:rPr>
              <w:t>la RCV 44.1 est modifiée de sorte que la pénalité de deux tours est remplacée par la pénalité d’un tour.</w:t>
            </w:r>
          </w:p>
        </w:tc>
      </w:tr>
      <w:tr xmlns:wp14="http://schemas.microsoft.com/office/word/2010/wordml" w:rsidTr="442F7FE5" w14:paraId="06E1F49C" wp14:textId="77777777">
        <w:trPr/>
        <w:tc>
          <w:tcPr>
            <w:tcW w:w="1276" w:type="dxa"/>
            <w:tcBorders/>
            <w:tcMar/>
          </w:tcPr>
          <w:p w14:paraId="7DF4E37C" wp14:textId="77777777">
            <w:pPr>
              <w:pStyle w:val="Normal"/>
              <w:widowControl w:val="false"/>
              <w:jc w:val="both"/>
              <w:rPr>
                <w:b/>
                <w:b/>
                <w:color w:val="000000"/>
                <w:sz w:val="20"/>
                <w:szCs w:val="20"/>
                <w:lang w:val="fr-FR"/>
              </w:rPr>
            </w:pPr>
            <w:r>
              <w:rPr>
                <w:b/>
                <w:color w:val="000000"/>
                <w:sz w:val="20"/>
                <w:szCs w:val="20"/>
                <w:lang w:val="fr-FR"/>
              </w:rPr>
            </w:r>
          </w:p>
          <w:p w14:paraId="4E1E336A" wp14:textId="77777777">
            <w:pPr>
              <w:pStyle w:val="Normal"/>
              <w:widowControl w:val="false"/>
              <w:jc w:val="both"/>
              <w:rPr>
                <w:sz w:val="20"/>
                <w:szCs w:val="20"/>
                <w:lang w:val="fr-FR"/>
              </w:rPr>
            </w:pPr>
            <w:r>
              <w:rPr>
                <w:b/>
                <w:color w:val="000000"/>
                <w:sz w:val="20"/>
                <w:szCs w:val="20"/>
                <w:lang w:val="fr-FR"/>
              </w:rPr>
              <w:t>14</w:t>
            </w:r>
          </w:p>
        </w:tc>
        <w:tc>
          <w:tcPr>
            <w:tcW w:w="8788" w:type="dxa"/>
            <w:tcBorders/>
            <w:tcMar/>
          </w:tcPr>
          <w:p w14:paraId="44FB30F8" wp14:textId="77777777">
            <w:pPr>
              <w:pStyle w:val="Normal"/>
              <w:widowControl w:val="false"/>
              <w:jc w:val="both"/>
              <w:rPr>
                <w:b/>
                <w:b/>
                <w:sz w:val="20"/>
                <w:szCs w:val="20"/>
                <w:lang w:val="fr-FR"/>
              </w:rPr>
            </w:pPr>
            <w:r>
              <w:rPr>
                <w:b/>
                <w:sz w:val="20"/>
                <w:szCs w:val="20"/>
                <w:lang w:val="fr-FR"/>
              </w:rPr>
            </w:r>
          </w:p>
          <w:p w14:paraId="6F5E82D7" wp14:textId="77777777">
            <w:pPr>
              <w:pStyle w:val="Normal"/>
              <w:widowControl w:val="false"/>
              <w:jc w:val="both"/>
              <w:rPr>
                <w:rFonts w:eastAsia="Times New Roman"/>
                <w:b/>
                <w:b/>
                <w:sz w:val="20"/>
                <w:szCs w:val="20"/>
                <w:lang w:val="fr-FR"/>
              </w:rPr>
            </w:pPr>
            <w:r>
              <w:rPr>
                <w:b/>
                <w:sz w:val="20"/>
                <w:szCs w:val="20"/>
                <w:lang w:val="fr-FR"/>
              </w:rPr>
              <w:t>CLASSEMENT</w:t>
            </w:r>
          </w:p>
        </w:tc>
      </w:tr>
      <w:tr xmlns:wp14="http://schemas.microsoft.com/office/word/2010/wordml" w:rsidTr="442F7FE5" w14:paraId="44710EAE" wp14:textId="77777777">
        <w:trPr/>
        <w:tc>
          <w:tcPr>
            <w:tcW w:w="1276" w:type="dxa"/>
            <w:tcBorders/>
            <w:tcMar/>
          </w:tcPr>
          <w:p w14:paraId="122000CF" wp14:textId="77777777">
            <w:pPr>
              <w:pStyle w:val="Normal"/>
              <w:widowControl w:val="false"/>
              <w:jc w:val="both"/>
              <w:rPr>
                <w:rFonts w:eastAsia="Times New Roman"/>
                <w:b/>
                <w:b/>
                <w:sz w:val="20"/>
                <w:szCs w:val="20"/>
              </w:rPr>
            </w:pPr>
            <w:r>
              <w:rPr>
                <w:b/>
                <w:sz w:val="20"/>
                <w:szCs w:val="20"/>
                <w:lang w:val="fr-FR"/>
              </w:rPr>
              <w:t>14.2</w:t>
            </w:r>
          </w:p>
        </w:tc>
        <w:tc>
          <w:tcPr>
            <w:tcW w:w="8788" w:type="dxa"/>
            <w:tcBorders/>
            <w:tcMar/>
          </w:tcPr>
          <w:p w14:paraId="405D631F" wp14:textId="77777777">
            <w:pPr>
              <w:pStyle w:val="Normal"/>
              <w:widowControl w:val="false"/>
              <w:jc w:val="both"/>
              <w:rPr>
                <w:i/>
                <w:i/>
                <w:color w:val="FF0000"/>
                <w:sz w:val="20"/>
                <w:szCs w:val="20"/>
                <w:lang w:val="fr-FR"/>
              </w:rPr>
            </w:pPr>
            <w:r>
              <w:rPr>
                <w:rFonts w:eastAsia="Arial" w:cs="Arial"/>
                <w:i/>
                <w:color w:val="0000FF"/>
                <w:sz w:val="20"/>
                <w:szCs w:val="20"/>
                <w:lang w:val="fr-FR" w:eastAsia="zh-CN" w:bidi="hi-IN"/>
              </w:rPr>
              <w:t>2</w:t>
            </w:r>
            <w:r>
              <w:rPr>
                <w:i/>
                <w:color w:val="FF0000"/>
                <w:sz w:val="20"/>
                <w:szCs w:val="20"/>
                <w:lang w:val="fr-FR"/>
              </w:rPr>
              <w:t>.</w:t>
            </w:r>
            <w:r>
              <w:rPr>
                <w:color w:val="000000"/>
                <w:sz w:val="20"/>
                <w:szCs w:val="20"/>
                <w:lang w:val="fr-FR"/>
              </w:rPr>
              <w:t>courses validées sont nécessaires pour valider la compétition.</w:t>
            </w:r>
            <w:r>
              <w:rPr>
                <w:sz w:val="20"/>
                <w:szCs w:val="20"/>
                <w:lang w:val="fr-FR"/>
              </w:rPr>
              <w:t xml:space="preserve"> </w:t>
            </w:r>
          </w:p>
        </w:tc>
      </w:tr>
      <w:tr xmlns:wp14="http://schemas.microsoft.com/office/word/2010/wordml" w:rsidTr="442F7FE5" w14:paraId="266BF1BA" wp14:textId="77777777">
        <w:trPr/>
        <w:tc>
          <w:tcPr>
            <w:tcW w:w="1276" w:type="dxa"/>
            <w:tcBorders/>
            <w:tcMar/>
          </w:tcPr>
          <w:p w14:paraId="6BC4B3DC" wp14:textId="77777777">
            <w:pPr>
              <w:pStyle w:val="Normal"/>
              <w:widowControl w:val="false"/>
              <w:jc w:val="both"/>
              <w:rPr>
                <w:rFonts w:eastAsia="Times New Roman"/>
                <w:b/>
                <w:b/>
                <w:sz w:val="20"/>
                <w:szCs w:val="20"/>
              </w:rPr>
            </w:pPr>
            <w:r>
              <w:rPr>
                <w:b/>
                <w:color w:val="000000" w:themeColor="text1"/>
                <w:sz w:val="20"/>
                <w:szCs w:val="20"/>
                <w:lang w:val="fr-FR"/>
              </w:rPr>
              <w:t xml:space="preserve">14.3 </w:t>
            </w:r>
          </w:p>
        </w:tc>
        <w:tc>
          <w:tcPr>
            <w:tcW w:w="8788" w:type="dxa"/>
            <w:tcBorders/>
            <w:tcMar/>
          </w:tcPr>
          <w:p w14:paraId="2F2CE322" wp14:textId="77777777">
            <w:pPr>
              <w:pStyle w:val="Normal"/>
              <w:widowControl w:val="false"/>
              <w:rPr>
                <w:sz w:val="20"/>
                <w:szCs w:val="20"/>
                <w:lang w:val="fr-FR"/>
              </w:rPr>
            </w:pPr>
            <w:r>
              <w:rPr>
                <w:color w:val="000000"/>
                <w:sz w:val="20"/>
                <w:szCs w:val="20"/>
                <w:lang w:val="fr-FR"/>
              </w:rPr>
              <w:t xml:space="preserve">a) Quand moins de </w:t>
            </w:r>
            <w:r>
              <w:rPr>
                <w:rFonts w:eastAsia="Arial" w:cs="Arial"/>
                <w:i/>
                <w:color w:val="0000FF"/>
                <w:sz w:val="20"/>
                <w:szCs w:val="20"/>
                <w:lang w:val="fr-FR" w:eastAsia="zh-CN" w:bidi="hi-IN"/>
              </w:rPr>
              <w:t>3</w:t>
            </w:r>
            <w:r>
              <w:rPr>
                <w:sz w:val="20"/>
                <w:szCs w:val="20"/>
                <w:lang w:val="fr-FR"/>
              </w:rPr>
              <w:t xml:space="preserve"> </w:t>
            </w:r>
            <w:r>
              <w:rPr>
                <w:color w:val="000000"/>
                <w:sz w:val="20"/>
                <w:szCs w:val="20"/>
                <w:lang w:val="fr-FR"/>
              </w:rPr>
              <w:t>courses ont été validées, le score d’un bateau dans une série sera</w:t>
            </w:r>
            <w:r>
              <w:rPr>
                <w:sz w:val="20"/>
                <w:szCs w:val="20"/>
                <w:lang w:val="fr-FR"/>
              </w:rPr>
              <w:t xml:space="preserve"> le total des scores de ses courses.</w:t>
            </w:r>
          </w:p>
          <w:p w14:paraId="23638E36" wp14:textId="77777777">
            <w:pPr>
              <w:pStyle w:val="Normal"/>
              <w:widowControl w:val="false"/>
              <w:jc w:val="both"/>
              <w:rPr>
                <w:rFonts w:eastAsia="Times New Roman"/>
                <w:sz w:val="20"/>
                <w:szCs w:val="20"/>
                <w:lang w:val="fr-FR"/>
              </w:rPr>
            </w:pPr>
            <w:r>
              <w:rPr>
                <w:color w:val="000000"/>
                <w:sz w:val="20"/>
                <w:szCs w:val="20"/>
                <w:lang w:val="fr-FR"/>
              </w:rPr>
              <w:t xml:space="preserve">b) Quand </w:t>
            </w:r>
            <w:r>
              <w:rPr>
                <w:rFonts w:eastAsia="Arial" w:cs="Arial"/>
                <w:i/>
                <w:iCs/>
                <w:color w:val="0000FF"/>
                <w:sz w:val="20"/>
                <w:szCs w:val="20"/>
                <w:lang w:val="fr-FR" w:eastAsia="zh-CN" w:bidi="hi-IN"/>
              </w:rPr>
              <w:t xml:space="preserve">4 </w:t>
            </w:r>
            <w:r>
              <w:rPr>
                <w:sz w:val="20"/>
                <w:szCs w:val="20"/>
                <w:lang w:val="fr-FR"/>
              </w:rPr>
              <w:t xml:space="preserve">courses </w:t>
            </w:r>
            <w:r>
              <w:rPr>
                <w:iCs/>
                <w:sz w:val="20"/>
                <w:szCs w:val="20"/>
                <w:lang w:val="fr-FR"/>
              </w:rPr>
              <w:t xml:space="preserve">ou plus </w:t>
            </w:r>
            <w:r>
              <w:rPr>
                <w:sz w:val="20"/>
                <w:szCs w:val="20"/>
                <w:lang w:val="fr-FR"/>
              </w:rPr>
              <w:t>ont été</w:t>
            </w:r>
            <w:r>
              <w:rPr>
                <w:color w:val="000000"/>
                <w:sz w:val="20"/>
                <w:szCs w:val="20"/>
                <w:lang w:val="fr-FR"/>
              </w:rPr>
              <w:t xml:space="preserve"> validées, le score d’un bateau dans une série sera le total des scores de ses courses à l’exclusion de son plus mauvais score.</w:t>
            </w:r>
          </w:p>
        </w:tc>
      </w:tr>
      <w:tr xmlns:wp14="http://schemas.microsoft.com/office/word/2010/wordml" w:rsidTr="442F7FE5" w14:paraId="004C1283" wp14:textId="77777777">
        <w:trPr/>
        <w:tc>
          <w:tcPr>
            <w:tcW w:w="1276" w:type="dxa"/>
            <w:tcBorders/>
            <w:tcMar/>
          </w:tcPr>
          <w:p w14:paraId="1DA6542E" wp14:textId="77777777">
            <w:pPr>
              <w:pStyle w:val="Normal"/>
              <w:widowControl w:val="false"/>
              <w:jc w:val="both"/>
              <w:rPr>
                <w:b/>
                <w:b/>
                <w:color w:val="000000"/>
                <w:sz w:val="20"/>
                <w:szCs w:val="20"/>
                <w:lang w:val="fr-FR"/>
              </w:rPr>
            </w:pPr>
            <w:r>
              <w:rPr>
                <w:b/>
                <w:color w:val="000000"/>
                <w:sz w:val="20"/>
                <w:szCs w:val="20"/>
                <w:lang w:val="fr-FR"/>
              </w:rPr>
            </w:r>
          </w:p>
          <w:p w14:paraId="33CFEC6B" wp14:textId="77777777">
            <w:pPr>
              <w:pStyle w:val="Normal"/>
              <w:widowControl w:val="false"/>
              <w:jc w:val="both"/>
              <w:rPr>
                <w:sz w:val="20"/>
                <w:szCs w:val="20"/>
              </w:rPr>
            </w:pPr>
            <w:r>
              <w:rPr>
                <w:b/>
                <w:color w:val="000000"/>
                <w:sz w:val="20"/>
                <w:szCs w:val="20"/>
                <w:lang w:val="fr-FR"/>
              </w:rPr>
              <w:t>15</w:t>
            </w:r>
          </w:p>
        </w:tc>
        <w:tc>
          <w:tcPr>
            <w:tcW w:w="8788" w:type="dxa"/>
            <w:tcBorders/>
            <w:tcMar/>
          </w:tcPr>
          <w:p w14:paraId="3041E394" wp14:textId="77777777">
            <w:pPr>
              <w:pStyle w:val="Normal"/>
              <w:widowControl w:val="false"/>
              <w:jc w:val="both"/>
              <w:rPr>
                <w:b/>
                <w:b/>
                <w:sz w:val="20"/>
                <w:szCs w:val="20"/>
                <w:lang w:val="fr-FR"/>
              </w:rPr>
            </w:pPr>
            <w:r>
              <w:rPr>
                <w:b/>
                <w:sz w:val="20"/>
                <w:szCs w:val="20"/>
                <w:lang w:val="fr-FR"/>
              </w:rPr>
            </w:r>
          </w:p>
          <w:p w14:paraId="72852876" wp14:textId="77777777">
            <w:pPr>
              <w:pStyle w:val="Normal"/>
              <w:widowControl w:val="false"/>
              <w:jc w:val="both"/>
              <w:rPr>
                <w:sz w:val="20"/>
                <w:szCs w:val="20"/>
              </w:rPr>
            </w:pPr>
            <w:r>
              <w:rPr>
                <w:b/>
                <w:sz w:val="20"/>
                <w:szCs w:val="20"/>
                <w:lang w:val="fr-FR"/>
              </w:rPr>
              <w:t>BATEAUX ACCOMPAGNATEURS</w:t>
            </w:r>
          </w:p>
        </w:tc>
      </w:tr>
      <w:tr xmlns:wp14="http://schemas.microsoft.com/office/word/2010/wordml" w:rsidTr="442F7FE5" w14:paraId="3A30AA9E" wp14:textId="77777777">
        <w:trPr/>
        <w:tc>
          <w:tcPr>
            <w:tcW w:w="1276" w:type="dxa"/>
            <w:tcBorders/>
            <w:tcMar/>
          </w:tcPr>
          <w:p w14:paraId="6B95BAAB" wp14:textId="77777777">
            <w:pPr>
              <w:pStyle w:val="Normal"/>
              <w:widowControl w:val="false"/>
              <w:jc w:val="both"/>
              <w:rPr>
                <w:rFonts w:eastAsia="Times New Roman"/>
                <w:b/>
                <w:b/>
                <w:sz w:val="20"/>
                <w:szCs w:val="20"/>
                <w:lang w:val="fr-FR"/>
              </w:rPr>
            </w:pPr>
            <w:r>
              <w:rPr>
                <w:rFonts w:eastAsia="Times New Roman"/>
                <w:b/>
                <w:sz w:val="20"/>
                <w:szCs w:val="20"/>
                <w:lang w:val="fr-FR"/>
              </w:rPr>
              <w:t>15.1</w:t>
            </w:r>
          </w:p>
          <w:p w14:paraId="722B00AE" wp14:textId="77777777">
            <w:pPr>
              <w:pStyle w:val="Normal"/>
              <w:widowControl w:val="false"/>
              <w:jc w:val="both"/>
              <w:rPr>
                <w:rFonts w:eastAsia="Times New Roman"/>
                <w:b/>
                <w:b/>
                <w:sz w:val="20"/>
                <w:szCs w:val="20"/>
                <w:lang w:val="fr-FR"/>
              </w:rPr>
            </w:pPr>
            <w:r>
              <w:rPr>
                <w:rFonts w:eastAsia="Times New Roman"/>
                <w:b/>
                <w:sz w:val="20"/>
                <w:szCs w:val="20"/>
                <w:lang w:val="fr-FR"/>
              </w:rPr>
            </w:r>
          </w:p>
          <w:p w14:paraId="42C6D796" wp14:textId="77777777">
            <w:pPr>
              <w:pStyle w:val="Normal"/>
              <w:widowControl w:val="false"/>
              <w:jc w:val="both"/>
              <w:rPr>
                <w:rFonts w:eastAsia="Times New Roman"/>
                <w:b/>
                <w:b/>
                <w:sz w:val="20"/>
                <w:szCs w:val="20"/>
                <w:lang w:val="fr-FR"/>
              </w:rPr>
            </w:pPr>
            <w:r>
              <w:rPr>
                <w:rFonts w:eastAsia="Times New Roman"/>
                <w:b/>
                <w:sz w:val="20"/>
                <w:szCs w:val="20"/>
                <w:lang w:val="fr-FR"/>
              </w:rPr>
            </w:r>
          </w:p>
          <w:p w14:paraId="4A2E0BA8" wp14:textId="77777777">
            <w:pPr>
              <w:pStyle w:val="Normal"/>
              <w:widowControl w:val="false"/>
              <w:jc w:val="both"/>
              <w:rPr>
                <w:rFonts w:eastAsia="Times New Roman"/>
                <w:b/>
                <w:b/>
                <w:sz w:val="20"/>
                <w:szCs w:val="20"/>
                <w:lang w:val="fr-FR"/>
              </w:rPr>
            </w:pPr>
            <w:r>
              <w:rPr>
                <w:rFonts w:eastAsia="Times New Roman"/>
                <w:b/>
                <w:sz w:val="20"/>
                <w:szCs w:val="20"/>
                <w:lang w:val="fr-FR"/>
              </w:rPr>
              <w:t>15.2</w:t>
            </w:r>
          </w:p>
        </w:tc>
        <w:tc>
          <w:tcPr>
            <w:tcW w:w="8788" w:type="dxa"/>
            <w:tcBorders/>
            <w:tcMar/>
          </w:tcPr>
          <w:p w14:paraId="61AA1086" wp14:textId="77777777">
            <w:pPr>
              <w:pStyle w:val="Normal"/>
              <w:widowControl w:val="false"/>
              <w:jc w:val="both"/>
              <w:rPr>
                <w:i/>
                <w:i/>
                <w:color w:val="FF0000"/>
                <w:sz w:val="20"/>
                <w:szCs w:val="20"/>
                <w:lang w:val="fr-FR"/>
              </w:rPr>
            </w:pPr>
            <w:r>
              <w:rPr>
                <w:color w:val="000000"/>
                <w:sz w:val="20"/>
                <w:szCs w:val="20"/>
                <w:lang w:val="fr-FR"/>
              </w:rPr>
              <w:t xml:space="preserve">[DP][NP] Les bateaux des accompagnateurs </w:t>
            </w:r>
            <w:r>
              <w:rPr>
                <w:sz w:val="20"/>
                <w:szCs w:val="20"/>
                <w:lang w:val="fr-FR"/>
              </w:rPr>
              <w:t>doivent être</w:t>
            </w:r>
            <w:r>
              <w:rPr>
                <w:color w:val="000000"/>
                <w:sz w:val="20"/>
                <w:szCs w:val="20"/>
                <w:lang w:val="fr-FR"/>
              </w:rPr>
              <w:t xml:space="preserve"> identifiés</w:t>
            </w:r>
            <w:r>
              <w:rPr>
                <w:sz w:val="20"/>
                <w:szCs w:val="20"/>
                <w:lang w:val="fr-FR"/>
              </w:rPr>
              <w:t xml:space="preserve"> par</w:t>
            </w:r>
            <w:r>
              <w:rPr>
                <w:i/>
                <w:color w:val="0000FF"/>
                <w:sz w:val="20"/>
                <w:szCs w:val="20"/>
                <w:lang w:val="fr-FR"/>
              </w:rPr>
              <w:t xml:space="preserve"> </w:t>
            </w:r>
            <w:r>
              <w:rPr>
                <w:rFonts w:eastAsia="Arial" w:cs="Arial"/>
                <w:i/>
                <w:color w:val="0000FF"/>
                <w:sz w:val="20"/>
                <w:szCs w:val="20"/>
                <w:lang w:val="fr-FR" w:eastAsia="zh-CN" w:bidi="hi-IN"/>
              </w:rPr>
              <w:t>Les moteurs thermiques sont interdits sur le lac de Naussac.</w:t>
            </w:r>
          </w:p>
          <w:p w14:paraId="26DF80ED" wp14:textId="77777777">
            <w:pPr>
              <w:pStyle w:val="Normal"/>
              <w:widowControl w:val="false"/>
              <w:ind w:left="28" w:hanging="28"/>
              <w:jc w:val="both"/>
              <w:rPr>
                <w:rFonts w:eastAsia="Calibri"/>
                <w:sz w:val="21"/>
                <w:szCs w:val="21"/>
                <w:lang w:val="fr-FR"/>
              </w:rPr>
            </w:pPr>
            <w:r>
              <w:rPr>
                <w:rFonts w:eastAsia="Calibri"/>
                <w:sz w:val="21"/>
                <w:szCs w:val="21"/>
                <w:lang w:val="fr-FR"/>
              </w:rPr>
              <w:t>[DP] [NP] Les bateaux accompagnateurs doivent avoir à bord :</w:t>
            </w:r>
          </w:p>
          <w:p w14:paraId="533BEA67" wp14:textId="77777777">
            <w:pPr>
              <w:pStyle w:val="ListParagraph"/>
              <w:widowControl w:val="false"/>
              <w:numPr>
                <w:ilvl w:val="0"/>
                <w:numId w:val="1"/>
              </w:numPr>
              <w:jc w:val="both"/>
              <w:rPr>
                <w:rFonts w:eastAsia="Calibri"/>
                <w:sz w:val="21"/>
                <w:lang w:val="fr-FR"/>
              </w:rPr>
            </w:pPr>
            <w:r>
              <w:rPr>
                <w:rFonts w:eastAsia="Calibri"/>
                <w:sz w:val="21"/>
                <w:lang w:val="fr-FR"/>
              </w:rPr>
              <w:t>Des gilets de sauvetage (mini 50N) portés en permanence par toutes les personnes à bord</w:t>
            </w:r>
          </w:p>
          <w:p w14:paraId="3FAC6D73" wp14:textId="77777777">
            <w:pPr>
              <w:pStyle w:val="ListParagraph"/>
              <w:widowControl w:val="false"/>
              <w:numPr>
                <w:ilvl w:val="0"/>
                <w:numId w:val="1"/>
              </w:numPr>
              <w:jc w:val="both"/>
              <w:rPr>
                <w:rFonts w:eastAsia="Calibri"/>
                <w:sz w:val="21"/>
                <w:lang w:val="fr-FR"/>
              </w:rPr>
            </w:pPr>
            <w:r>
              <w:rPr>
                <w:rFonts w:eastAsia="Calibri"/>
                <w:sz w:val="21"/>
                <w:lang w:val="fr-FR"/>
              </w:rPr>
              <w:t>Une VHF</w:t>
            </w:r>
          </w:p>
          <w:p w14:paraId="2F1E7E41" wp14:textId="77777777">
            <w:pPr>
              <w:pStyle w:val="ListParagraph"/>
              <w:widowControl w:val="false"/>
              <w:numPr>
                <w:ilvl w:val="0"/>
                <w:numId w:val="1"/>
              </w:numPr>
              <w:jc w:val="both"/>
              <w:rPr>
                <w:rFonts w:eastAsia="Calibri"/>
                <w:sz w:val="21"/>
                <w:lang w:val="fr-FR"/>
              </w:rPr>
            </w:pPr>
            <w:r>
              <w:rPr>
                <w:rFonts w:eastAsia="Calibri"/>
                <w:sz w:val="21"/>
                <w:lang w:val="fr-FR"/>
              </w:rPr>
              <w:t>Un couteau</w:t>
            </w:r>
          </w:p>
          <w:p w14:paraId="1287B149" wp14:textId="77777777">
            <w:pPr>
              <w:pStyle w:val="ListParagraph"/>
              <w:widowControl w:val="false"/>
              <w:numPr>
                <w:ilvl w:val="0"/>
                <w:numId w:val="1"/>
              </w:numPr>
              <w:jc w:val="both"/>
              <w:rPr>
                <w:rFonts w:eastAsia="Calibri"/>
                <w:sz w:val="21"/>
                <w:lang w:val="fr-FR"/>
              </w:rPr>
            </w:pPr>
            <w:r>
              <w:rPr>
                <w:rFonts w:eastAsia="Calibri"/>
                <w:sz w:val="21"/>
                <w:lang w:val="fr-FR"/>
              </w:rPr>
              <w:t>Une ancre et une ligne de mouillage adaptée</w:t>
            </w:r>
          </w:p>
          <w:p w14:paraId="2B46AE96" wp14:textId="77777777">
            <w:pPr>
              <w:pStyle w:val="ListParagraph"/>
              <w:widowControl w:val="false"/>
              <w:numPr>
                <w:ilvl w:val="0"/>
                <w:numId w:val="1"/>
              </w:numPr>
              <w:jc w:val="both"/>
              <w:rPr>
                <w:rFonts w:eastAsia="Calibri"/>
                <w:sz w:val="21"/>
                <w:lang w:val="fr-FR"/>
              </w:rPr>
            </w:pPr>
            <w:r>
              <w:rPr>
                <w:rFonts w:eastAsia="Calibri"/>
                <w:sz w:val="21"/>
                <w:lang w:val="fr-FR"/>
              </w:rPr>
              <w:t>Un bout de remorquage flottant de 10mm de diamètre et de 15m de long</w:t>
            </w:r>
          </w:p>
          <w:p w14:paraId="50ACD867" wp14:textId="77777777">
            <w:pPr>
              <w:pStyle w:val="ListParagraph"/>
              <w:widowControl w:val="false"/>
              <w:numPr>
                <w:ilvl w:val="0"/>
                <w:numId w:val="1"/>
              </w:numPr>
              <w:jc w:val="both"/>
              <w:rPr>
                <w:rFonts w:eastAsia="Calibri"/>
                <w:sz w:val="21"/>
                <w:lang w:val="fr-FR"/>
              </w:rPr>
            </w:pPr>
            <w:r>
              <w:rPr>
                <w:rFonts w:eastAsia="Calibri"/>
                <w:sz w:val="21"/>
                <w:lang w:val="fr-FR"/>
              </w:rPr>
              <w:t>Un dispositif de coupe circuit en cas de chute qui doit être connecté au pilote tant que le moteur est en marche (en accord notamment avec la division 240).</w:t>
            </w:r>
          </w:p>
          <w:p w14:paraId="51446AFB" wp14:textId="77777777">
            <w:pPr>
              <w:pStyle w:val="Normal"/>
              <w:widowControl w:val="false"/>
              <w:ind w:left="28" w:hanging="28"/>
              <w:jc w:val="both"/>
              <w:rPr>
                <w:rFonts w:eastAsia="Calibri"/>
                <w:sz w:val="21"/>
                <w:szCs w:val="21"/>
                <w:lang w:val="fr-FR"/>
              </w:rPr>
            </w:pPr>
            <w:r>
              <w:rPr>
                <w:rFonts w:eastAsia="Calibri"/>
                <w:sz w:val="21"/>
                <w:szCs w:val="21"/>
                <w:lang w:val="fr-FR"/>
              </w:rPr>
              <w:t>Les pilotes des bateaux accompagnateurs doivent se conformer à toute demande des arbitres ou des représentants de l’autorité organisatrice, particulièrement celles concernant l’assistance.</w:t>
            </w:r>
          </w:p>
          <w:p w14:paraId="4B347AB5" wp14:textId="77777777">
            <w:pPr>
              <w:pStyle w:val="Normal"/>
              <w:widowControl w:val="false"/>
              <w:jc w:val="both"/>
              <w:rPr>
                <w:i/>
                <w:i/>
                <w:color w:val="FF0000"/>
                <w:sz w:val="20"/>
                <w:szCs w:val="20"/>
                <w:lang w:val="fr-FR"/>
              </w:rPr>
            </w:pPr>
            <w:r>
              <w:rPr>
                <w:rFonts w:eastAsia="Calibri"/>
                <w:sz w:val="21"/>
                <w:szCs w:val="21"/>
                <w:lang w:val="fr-FR"/>
              </w:rPr>
              <w:t>Les bateaux accompagnateurs doivent respecter les règles de navigation en vigueur localement, en particulier le respect des limitations de vitesse dans les différentes zones</w:t>
            </w:r>
          </w:p>
        </w:tc>
      </w:tr>
      <w:tr xmlns:wp14="http://schemas.microsoft.com/office/word/2010/wordml" w:rsidTr="442F7FE5" w14:paraId="6E1831B3" wp14:textId="77777777">
        <w:trPr/>
        <w:tc>
          <w:tcPr>
            <w:tcW w:w="1276" w:type="dxa"/>
            <w:tcBorders/>
            <w:tcMar/>
          </w:tcPr>
          <w:p w14:paraId="54E11D2A" wp14:textId="77777777">
            <w:pPr>
              <w:pStyle w:val="Normal"/>
              <w:widowControl w:val="false"/>
              <w:jc w:val="both"/>
              <w:rPr>
                <w:b/>
                <w:b/>
                <w:sz w:val="20"/>
                <w:szCs w:val="20"/>
                <w:lang w:val="fr-FR"/>
              </w:rPr>
            </w:pPr>
            <w:r>
              <w:rPr>
                <w:b/>
                <w:sz w:val="20"/>
                <w:szCs w:val="20"/>
              </w:rPr>
            </w:r>
          </w:p>
        </w:tc>
        <w:tc>
          <w:tcPr>
            <w:tcW w:w="8788" w:type="dxa"/>
            <w:tcBorders/>
            <w:tcMar/>
          </w:tcPr>
          <w:p w14:paraId="31126E5D" wp14:textId="77777777">
            <w:pPr>
              <w:pStyle w:val="Normal"/>
              <w:widowControl w:val="false"/>
              <w:jc w:val="both"/>
              <w:rPr>
                <w:b/>
                <w:b/>
                <w:sz w:val="20"/>
                <w:szCs w:val="20"/>
                <w:lang w:val="fr-FR"/>
              </w:rPr>
            </w:pPr>
            <w:r>
              <w:rPr>
                <w:b/>
                <w:sz w:val="20"/>
                <w:szCs w:val="20"/>
              </w:rPr>
            </w:r>
          </w:p>
        </w:tc>
      </w:tr>
      <w:tr xmlns:wp14="http://schemas.microsoft.com/office/word/2010/wordml" w:rsidTr="442F7FE5" w14:paraId="2DE403A5" wp14:textId="77777777">
        <w:trPr/>
        <w:tc>
          <w:tcPr>
            <w:tcW w:w="1276" w:type="dxa"/>
            <w:tcBorders/>
            <w:tcMar/>
          </w:tcPr>
          <w:p w14:paraId="62431CDC" wp14:textId="77777777">
            <w:pPr>
              <w:pStyle w:val="Normal"/>
              <w:widowControl w:val="false"/>
              <w:jc w:val="both"/>
              <w:rPr>
                <w:rFonts w:eastAsia="Times New Roman"/>
                <w:i/>
                <w:i/>
                <w:color w:val="FF0000"/>
                <w:sz w:val="20"/>
                <w:szCs w:val="20"/>
              </w:rPr>
            </w:pPr>
            <w:r>
              <w:rPr>
                <w:rFonts w:eastAsia="Times New Roman"/>
                <w:i/>
                <w:color w:val="FF0000"/>
                <w:sz w:val="20"/>
                <w:szCs w:val="20"/>
              </w:rPr>
            </w:r>
          </w:p>
        </w:tc>
        <w:tc>
          <w:tcPr>
            <w:tcW w:w="8788" w:type="dxa"/>
            <w:tcBorders/>
            <w:tcMar/>
          </w:tcPr>
          <w:p w14:paraId="49E398E2" wp14:textId="77777777">
            <w:pPr>
              <w:pStyle w:val="Normal"/>
              <w:widowControl w:val="false"/>
              <w:jc w:val="both"/>
              <w:rPr>
                <w:i/>
                <w:i/>
                <w:color w:val="FF0000"/>
                <w:sz w:val="20"/>
                <w:szCs w:val="20"/>
                <w:lang w:val="fr-FR"/>
              </w:rPr>
            </w:pPr>
            <w:r>
              <w:rPr>
                <w:sz w:val="20"/>
                <w:szCs w:val="20"/>
              </w:rPr>
            </w:r>
          </w:p>
        </w:tc>
      </w:tr>
      <w:tr xmlns:wp14="http://schemas.microsoft.com/office/word/2010/wordml" w:rsidTr="442F7FE5" w14:paraId="2841B19D" wp14:textId="77777777">
        <w:trPr/>
        <w:tc>
          <w:tcPr>
            <w:tcW w:w="1276" w:type="dxa"/>
            <w:tcBorders/>
            <w:tcMar/>
          </w:tcPr>
          <w:p w14:paraId="16287F21" wp14:textId="77777777">
            <w:pPr>
              <w:pStyle w:val="Normal"/>
              <w:widowControl w:val="false"/>
              <w:jc w:val="both"/>
              <w:rPr>
                <w:b/>
                <w:b/>
                <w:sz w:val="20"/>
                <w:szCs w:val="20"/>
                <w:lang w:val="fr-FR"/>
              </w:rPr>
            </w:pPr>
            <w:r>
              <w:rPr>
                <w:b/>
                <w:sz w:val="20"/>
                <w:szCs w:val="20"/>
                <w:lang w:val="fr-FR"/>
              </w:rPr>
            </w:r>
          </w:p>
          <w:p w14:paraId="526D80A2" wp14:textId="77777777">
            <w:pPr>
              <w:pStyle w:val="Normal"/>
              <w:widowControl w:val="false"/>
              <w:jc w:val="both"/>
              <w:rPr>
                <w:rFonts w:eastAsia="Times New Roman"/>
                <w:b/>
                <w:b/>
                <w:sz w:val="20"/>
                <w:szCs w:val="20"/>
              </w:rPr>
            </w:pPr>
            <w:r>
              <w:rPr>
                <w:b/>
                <w:sz w:val="20"/>
                <w:szCs w:val="20"/>
                <w:lang w:val="fr-FR"/>
              </w:rPr>
              <w:t>18</w:t>
            </w:r>
          </w:p>
        </w:tc>
        <w:tc>
          <w:tcPr>
            <w:tcW w:w="8788" w:type="dxa"/>
            <w:tcBorders/>
            <w:tcMar/>
          </w:tcPr>
          <w:p w14:paraId="5BE93A62" wp14:textId="77777777">
            <w:pPr>
              <w:pStyle w:val="Normal"/>
              <w:widowControl w:val="false"/>
              <w:jc w:val="both"/>
              <w:rPr>
                <w:b/>
                <w:b/>
                <w:sz w:val="20"/>
                <w:szCs w:val="20"/>
                <w:lang w:val="fr-FR"/>
              </w:rPr>
            </w:pPr>
            <w:r>
              <w:rPr>
                <w:b/>
                <w:sz w:val="20"/>
                <w:szCs w:val="20"/>
                <w:lang w:val="fr-FR"/>
              </w:rPr>
            </w:r>
          </w:p>
          <w:p w14:paraId="6E2D0632" wp14:textId="77777777">
            <w:pPr>
              <w:pStyle w:val="Normal"/>
              <w:widowControl w:val="false"/>
              <w:jc w:val="both"/>
              <w:rPr>
                <w:rFonts w:eastAsia="Times New Roman"/>
                <w:b/>
                <w:b/>
                <w:sz w:val="20"/>
                <w:szCs w:val="20"/>
              </w:rPr>
            </w:pPr>
            <w:r>
              <w:rPr>
                <w:b/>
                <w:sz w:val="20"/>
                <w:szCs w:val="20"/>
                <w:lang w:val="fr-FR"/>
              </w:rPr>
              <w:t>PROTECTION DES DONNÉES</w:t>
            </w:r>
          </w:p>
        </w:tc>
      </w:tr>
      <w:tr xmlns:wp14="http://schemas.microsoft.com/office/word/2010/wordml" w:rsidTr="442F7FE5" w14:paraId="46EDCA5E" wp14:textId="77777777">
        <w:trPr/>
        <w:tc>
          <w:tcPr>
            <w:tcW w:w="1276" w:type="dxa"/>
            <w:tcBorders/>
            <w:tcMar/>
          </w:tcPr>
          <w:p w14:paraId="77F460E3" wp14:textId="77777777">
            <w:pPr>
              <w:pStyle w:val="Normal"/>
              <w:widowControl w:val="false"/>
              <w:jc w:val="both"/>
              <w:rPr>
                <w:rFonts w:eastAsia="Times New Roman"/>
                <w:b/>
                <w:b/>
                <w:sz w:val="20"/>
                <w:szCs w:val="20"/>
                <w:lang w:val="fr-FR"/>
              </w:rPr>
            </w:pPr>
            <w:r>
              <w:rPr>
                <w:b/>
                <w:sz w:val="20"/>
                <w:szCs w:val="20"/>
                <w:lang w:val="fr-FR"/>
              </w:rPr>
              <w:t>18.1</w:t>
            </w:r>
          </w:p>
          <w:p w14:paraId="384BA73E" wp14:textId="77777777">
            <w:pPr>
              <w:pStyle w:val="Normal"/>
              <w:widowControl w:val="false"/>
              <w:jc w:val="both"/>
              <w:rPr>
                <w:rFonts w:eastAsia="Times New Roman"/>
                <w:i/>
                <w:i/>
                <w:sz w:val="20"/>
                <w:szCs w:val="20"/>
                <w:lang w:val="fr-FR"/>
              </w:rPr>
            </w:pPr>
            <w:r>
              <w:rPr>
                <w:rFonts w:eastAsia="Times New Roman"/>
                <w:i/>
                <w:sz w:val="20"/>
                <w:szCs w:val="20"/>
                <w:lang w:val="fr-FR"/>
              </w:rPr>
            </w:r>
          </w:p>
        </w:tc>
        <w:tc>
          <w:tcPr>
            <w:tcW w:w="8788" w:type="dxa"/>
            <w:tcBorders/>
            <w:tcMar/>
          </w:tcPr>
          <w:p w14:paraId="21AF9F5C" wp14:textId="77777777">
            <w:pPr>
              <w:pStyle w:val="Normal"/>
              <w:widowControl w:val="false"/>
              <w:jc w:val="both"/>
              <w:rPr>
                <w:sz w:val="20"/>
                <w:szCs w:val="20"/>
                <w:lang w:val="fr-FR"/>
              </w:rPr>
            </w:pPr>
            <w:r>
              <w:rPr>
                <w:b/>
                <w:sz w:val="20"/>
                <w:szCs w:val="20"/>
                <w:lang w:val="fr-FR"/>
              </w:rPr>
              <w:t>Droit à l’image et à l’apparence</w:t>
            </w:r>
            <w:r>
              <w:rPr>
                <w:sz w:val="20"/>
                <w:szCs w:val="20"/>
                <w:lang w:val="fr-FR"/>
              </w:rPr>
              <w:t> : En participant à cette compétition, le concurrent et ses représentants légaux autorisent l’AO, la FFVoile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w:t>
            </w:r>
          </w:p>
        </w:tc>
      </w:tr>
      <w:tr xmlns:wp14="http://schemas.microsoft.com/office/word/2010/wordml" w:rsidTr="442F7FE5" w14:paraId="4C0F64E8" wp14:textId="77777777">
        <w:trPr/>
        <w:tc>
          <w:tcPr>
            <w:tcW w:w="1276" w:type="dxa"/>
            <w:tcBorders/>
            <w:tcMar/>
          </w:tcPr>
          <w:p w14:paraId="7A28DC5D" wp14:textId="77777777">
            <w:pPr>
              <w:pStyle w:val="Normal"/>
              <w:widowControl w:val="false"/>
              <w:jc w:val="both"/>
              <w:rPr>
                <w:b/>
                <w:b/>
                <w:sz w:val="20"/>
                <w:szCs w:val="20"/>
                <w:lang w:val="fr-FR"/>
              </w:rPr>
            </w:pPr>
            <w:r>
              <w:rPr>
                <w:b/>
                <w:sz w:val="20"/>
                <w:szCs w:val="20"/>
                <w:lang w:val="fr-FR"/>
              </w:rPr>
              <w:t>18.2</w:t>
            </w:r>
          </w:p>
        </w:tc>
        <w:tc>
          <w:tcPr>
            <w:tcW w:w="8788" w:type="dxa"/>
            <w:tcBorders/>
            <w:tcMar/>
          </w:tcPr>
          <w:p w14:paraId="5955CE0B" wp14:textId="77777777">
            <w:pPr>
              <w:pStyle w:val="Normal"/>
              <w:widowControl w:val="false"/>
              <w:jc w:val="both"/>
              <w:rPr>
                <w:b/>
                <w:b/>
                <w:sz w:val="20"/>
                <w:szCs w:val="20"/>
                <w:lang w:val="fr-FR"/>
              </w:rPr>
            </w:pPr>
            <w:r>
              <w:rPr>
                <w:b/>
                <w:sz w:val="20"/>
                <w:szCs w:val="20"/>
                <w:lang w:val="fr-FR"/>
              </w:rPr>
              <w:t xml:space="preserve">Utilisation des données personnelles des participants : </w:t>
            </w:r>
            <w:r>
              <w:rPr>
                <w:sz w:val="20"/>
                <w:szCs w:val="20"/>
                <w:lang w:val="fr-FR"/>
              </w:rPr>
              <w:t xml:space="preserve">En participant à cette compétition, le concurrent et ses représentants légaux consentent et autorisent la FFVoile, ainsi que l’autorité organisatrice à utiliser et stocker gracieusement leurs données personnelles pour une durée allant jusqu’à un an après la fin de la présente compétition. Il est précisé que les données sportives, notamment les résultats à la compétition susvisée, sont stockées pendant 30 ans à compter de la compétition. Elles sont uniquement destinées aux services fédéraux, aux organes déconcentrés (Ligues et Comités départementaux et club dans lequel la licence a été prise), et aux prestataires aux fins de dispense de nos services (prestataires techniques de gestion des données sportives). Conformément au Règlement Général sur la Protection des Données (RGPD), tout concurrent ayant communiqué des données personnelles à la FFVoile peut exercer son droit d'accès aux données le concernant, les faire rectifier et, selon les situations, les supprimer, les limiter, et s’y opposer, en contactant </w:t>
            </w:r>
            <w:hyperlink r:id="rId2">
              <w:r>
                <w:rPr>
                  <w:rStyle w:val="LienInternet"/>
                  <w:sz w:val="20"/>
                  <w:szCs w:val="20"/>
                  <w:lang w:val="fr-FR"/>
                </w:rPr>
                <w:t>dpo@ffvoile.fr</w:t>
              </w:r>
            </w:hyperlink>
            <w:r>
              <w:rPr>
                <w:sz w:val="20"/>
                <w:szCs w:val="20"/>
                <w:lang w:val="fr-FR"/>
              </w:rPr>
              <w:t xml:space="preserve"> ou par courrier au siège social de la Fédération Française de Voile en précisant que la demande est relative aux données personnelles.</w:t>
            </w:r>
          </w:p>
        </w:tc>
      </w:tr>
      <w:tr xmlns:wp14="http://schemas.microsoft.com/office/word/2010/wordml" w:rsidTr="442F7FE5" w14:paraId="4608FEA0" wp14:textId="77777777">
        <w:trPr/>
        <w:tc>
          <w:tcPr>
            <w:tcW w:w="1276" w:type="dxa"/>
            <w:tcBorders/>
            <w:tcMar/>
          </w:tcPr>
          <w:p w14:paraId="34B3F2EB" wp14:textId="77777777">
            <w:pPr>
              <w:pStyle w:val="Normal"/>
              <w:widowControl w:val="false"/>
              <w:jc w:val="both"/>
              <w:rPr>
                <w:b/>
                <w:b/>
                <w:color w:val="000000"/>
                <w:sz w:val="20"/>
                <w:szCs w:val="20"/>
                <w:lang w:val="fr-FR"/>
              </w:rPr>
            </w:pPr>
            <w:r>
              <w:rPr>
                <w:b/>
                <w:color w:val="000000"/>
                <w:sz w:val="20"/>
                <w:szCs w:val="20"/>
                <w:lang w:val="fr-FR"/>
              </w:rPr>
            </w:r>
          </w:p>
          <w:p w14:paraId="2847A633" wp14:textId="77777777">
            <w:pPr>
              <w:pStyle w:val="Normal"/>
              <w:widowControl w:val="false"/>
              <w:jc w:val="both"/>
              <w:rPr>
                <w:sz w:val="20"/>
                <w:szCs w:val="20"/>
              </w:rPr>
            </w:pPr>
            <w:r>
              <w:rPr>
                <w:b/>
                <w:color w:val="000000"/>
                <w:sz w:val="20"/>
                <w:szCs w:val="20"/>
                <w:lang w:val="fr-FR"/>
              </w:rPr>
              <w:t>19</w:t>
            </w:r>
          </w:p>
        </w:tc>
        <w:tc>
          <w:tcPr>
            <w:tcW w:w="8788" w:type="dxa"/>
            <w:tcBorders/>
            <w:tcMar/>
          </w:tcPr>
          <w:p w14:paraId="7D34F5C7" wp14:textId="77777777">
            <w:pPr>
              <w:pStyle w:val="Normal"/>
              <w:widowControl w:val="false"/>
              <w:jc w:val="both"/>
              <w:rPr>
                <w:b/>
                <w:b/>
                <w:sz w:val="20"/>
                <w:szCs w:val="20"/>
                <w:lang w:val="fr-FR"/>
              </w:rPr>
            </w:pPr>
            <w:r>
              <w:rPr>
                <w:b/>
                <w:sz w:val="20"/>
                <w:szCs w:val="20"/>
                <w:lang w:val="fr-FR"/>
              </w:rPr>
            </w:r>
          </w:p>
          <w:p w14:paraId="0CD94ABE" wp14:textId="77777777">
            <w:pPr>
              <w:pStyle w:val="Normal"/>
              <w:widowControl w:val="false"/>
              <w:jc w:val="both"/>
              <w:rPr>
                <w:rFonts w:eastAsia="Times New Roman"/>
                <w:b/>
                <w:b/>
                <w:sz w:val="20"/>
                <w:szCs w:val="20"/>
              </w:rPr>
            </w:pPr>
            <w:r>
              <w:rPr>
                <w:b/>
                <w:sz w:val="20"/>
                <w:szCs w:val="20"/>
                <w:lang w:val="fr-FR"/>
              </w:rPr>
              <w:t xml:space="preserve">ÉTABLISSEMENT DES RISQUES </w:t>
            </w:r>
          </w:p>
        </w:tc>
      </w:tr>
      <w:tr xmlns:wp14="http://schemas.microsoft.com/office/word/2010/wordml" w:rsidTr="442F7FE5" w14:paraId="39CAF5E3" wp14:textId="77777777">
        <w:trPr/>
        <w:tc>
          <w:tcPr>
            <w:tcW w:w="1276" w:type="dxa"/>
            <w:tcBorders/>
            <w:tcMar/>
          </w:tcPr>
          <w:p w14:paraId="0B4020A7" wp14:textId="77777777">
            <w:pPr>
              <w:pStyle w:val="Normal"/>
              <w:widowControl w:val="false"/>
              <w:jc w:val="both"/>
              <w:rPr>
                <w:rFonts w:eastAsia="Times New Roman"/>
                <w:b/>
                <w:b/>
                <w:sz w:val="20"/>
                <w:szCs w:val="20"/>
                <w:lang w:val="fr-FR"/>
              </w:rPr>
            </w:pPr>
            <w:r>
              <w:rPr>
                <w:rFonts w:eastAsia="Times New Roman"/>
                <w:b/>
                <w:sz w:val="20"/>
                <w:szCs w:val="20"/>
                <w:lang w:val="fr-FR"/>
              </w:rPr>
            </w:r>
          </w:p>
          <w:p w14:paraId="1D7B270A" wp14:textId="77777777">
            <w:pPr>
              <w:pStyle w:val="Normal"/>
              <w:widowControl w:val="false"/>
              <w:rPr>
                <w:rFonts w:eastAsia="Times New Roman"/>
                <w:sz w:val="20"/>
                <w:szCs w:val="20"/>
                <w:lang w:val="fr-FR"/>
              </w:rPr>
            </w:pPr>
            <w:r>
              <w:rPr>
                <w:rFonts w:eastAsia="Times New Roman"/>
                <w:sz w:val="20"/>
                <w:szCs w:val="20"/>
                <w:lang w:val="fr-FR"/>
              </w:rPr>
            </w:r>
          </w:p>
          <w:p w14:paraId="4F904CB7" wp14:textId="77777777">
            <w:pPr>
              <w:pStyle w:val="Normal"/>
              <w:widowControl w:val="false"/>
              <w:rPr>
                <w:rFonts w:eastAsia="Times New Roman"/>
                <w:b/>
                <w:b/>
                <w:sz w:val="20"/>
                <w:szCs w:val="20"/>
                <w:lang w:val="fr-FR"/>
              </w:rPr>
            </w:pPr>
            <w:r>
              <w:rPr>
                <w:rFonts w:eastAsia="Times New Roman"/>
                <w:b/>
                <w:sz w:val="20"/>
                <w:szCs w:val="20"/>
                <w:lang w:val="fr-FR"/>
              </w:rPr>
            </w:r>
          </w:p>
          <w:p w14:paraId="06971CD3" wp14:textId="77777777">
            <w:pPr>
              <w:pStyle w:val="Normal"/>
              <w:widowControl w:val="false"/>
              <w:tabs>
                <w:tab w:val="clear" w:pos="708"/>
                <w:tab w:val="left" w:leader="none" w:pos="729"/>
              </w:tabs>
              <w:rPr>
                <w:rFonts w:eastAsia="Times New Roman"/>
                <w:sz w:val="20"/>
                <w:szCs w:val="20"/>
                <w:lang w:val="fr-FR"/>
              </w:rPr>
            </w:pPr>
            <w:r>
              <w:rPr>
                <w:rFonts w:eastAsia="Times New Roman"/>
                <w:sz w:val="20"/>
                <w:szCs w:val="20"/>
                <w:lang w:val="fr-FR"/>
              </w:rPr>
              <w:tab/>
            </w:r>
          </w:p>
        </w:tc>
        <w:tc>
          <w:tcPr>
            <w:tcW w:w="8788" w:type="dxa"/>
            <w:tcBorders/>
            <w:tcMar/>
          </w:tcPr>
          <w:p w14:paraId="0A602793" wp14:textId="77777777">
            <w:pPr>
              <w:pStyle w:val="Normal"/>
              <w:widowControl w:val="false"/>
              <w:jc w:val="both"/>
              <w:rPr>
                <w:sz w:val="20"/>
                <w:szCs w:val="20"/>
                <w:lang w:val="fr-FR"/>
              </w:rPr>
            </w:pPr>
            <w:r>
              <w:rPr>
                <w:sz w:val="20"/>
                <w:szCs w:val="20"/>
                <w:lang w:val="fr-FR"/>
              </w:rPr>
              <w:t>La RCV 3 stipule : « La décision d’un bateau de participer à une course ou de rester en course est de sa seule responsabilité. » En participant à cette compétition,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w:t>
            </w:r>
          </w:p>
        </w:tc>
      </w:tr>
      <w:tr xmlns:wp14="http://schemas.microsoft.com/office/word/2010/wordml" w:rsidTr="442F7FE5" w14:paraId="7279F59A" wp14:textId="77777777">
        <w:trPr/>
        <w:tc>
          <w:tcPr>
            <w:tcW w:w="1276" w:type="dxa"/>
            <w:tcBorders/>
            <w:tcMar/>
          </w:tcPr>
          <w:p w14:paraId="2A1F701D" wp14:textId="77777777">
            <w:pPr>
              <w:pStyle w:val="Normal"/>
              <w:widowControl w:val="false"/>
              <w:jc w:val="both"/>
              <w:rPr>
                <w:b/>
                <w:b/>
                <w:sz w:val="20"/>
                <w:szCs w:val="20"/>
                <w:lang w:val="fr-FR"/>
              </w:rPr>
            </w:pPr>
            <w:r>
              <w:rPr>
                <w:b/>
                <w:sz w:val="20"/>
                <w:szCs w:val="20"/>
                <w:lang w:val="fr-FR"/>
              </w:rPr>
            </w:r>
          </w:p>
          <w:p w14:paraId="5007C906" wp14:textId="77777777">
            <w:pPr>
              <w:pStyle w:val="Normal"/>
              <w:widowControl w:val="false"/>
              <w:jc w:val="both"/>
              <w:rPr>
                <w:rFonts w:eastAsia="Times New Roman"/>
                <w:b/>
                <w:b/>
                <w:sz w:val="20"/>
                <w:szCs w:val="20"/>
              </w:rPr>
            </w:pPr>
            <w:r>
              <w:rPr>
                <w:b/>
                <w:sz w:val="20"/>
                <w:szCs w:val="20"/>
                <w:lang w:val="fr-FR"/>
              </w:rPr>
              <w:t>20</w:t>
            </w:r>
          </w:p>
        </w:tc>
        <w:tc>
          <w:tcPr>
            <w:tcW w:w="8788" w:type="dxa"/>
            <w:tcBorders/>
            <w:tcMar/>
          </w:tcPr>
          <w:p w14:paraId="03EFCA41" wp14:textId="77777777">
            <w:pPr>
              <w:pStyle w:val="Normal"/>
              <w:widowControl w:val="false"/>
              <w:jc w:val="both"/>
              <w:rPr>
                <w:b/>
                <w:b/>
                <w:sz w:val="20"/>
                <w:szCs w:val="20"/>
                <w:lang w:val="fr-FR"/>
              </w:rPr>
            </w:pPr>
            <w:r>
              <w:rPr>
                <w:b/>
                <w:sz w:val="20"/>
                <w:szCs w:val="20"/>
                <w:lang w:val="fr-FR"/>
              </w:rPr>
            </w:r>
          </w:p>
          <w:p w14:paraId="68CA6771" wp14:textId="77777777">
            <w:pPr>
              <w:pStyle w:val="Normal"/>
              <w:widowControl w:val="false"/>
              <w:jc w:val="both"/>
              <w:rPr>
                <w:rFonts w:eastAsia="Times New Roman"/>
                <w:b/>
                <w:b/>
                <w:sz w:val="20"/>
                <w:szCs w:val="20"/>
              </w:rPr>
            </w:pPr>
            <w:r>
              <w:rPr>
                <w:b/>
                <w:sz w:val="20"/>
                <w:szCs w:val="20"/>
                <w:lang w:val="fr-FR"/>
              </w:rPr>
              <w:t>PRIX</w:t>
            </w:r>
          </w:p>
        </w:tc>
      </w:tr>
      <w:tr xmlns:wp14="http://schemas.microsoft.com/office/word/2010/wordml" w:rsidTr="442F7FE5" w14:paraId="019F1252" wp14:textId="77777777">
        <w:trPr/>
        <w:tc>
          <w:tcPr>
            <w:tcW w:w="1276" w:type="dxa"/>
            <w:tcBorders/>
            <w:tcMar/>
          </w:tcPr>
          <w:p w14:paraId="5F96A722" wp14:textId="77777777">
            <w:pPr>
              <w:pStyle w:val="Normal"/>
              <w:widowControl w:val="false"/>
              <w:jc w:val="both"/>
              <w:rPr>
                <w:rFonts w:eastAsia="Times New Roman"/>
                <w:b/>
                <w:b/>
                <w:sz w:val="20"/>
                <w:szCs w:val="20"/>
                <w:lang w:val="fr-FR"/>
              </w:rPr>
            </w:pPr>
            <w:r>
              <w:rPr>
                <w:rFonts w:eastAsia="Times New Roman"/>
                <w:b/>
                <w:sz w:val="20"/>
                <w:szCs w:val="20"/>
                <w:lang w:val="fr-FR"/>
              </w:rPr>
            </w:r>
          </w:p>
        </w:tc>
        <w:tc>
          <w:tcPr>
            <w:tcW w:w="8788" w:type="dxa"/>
            <w:tcBorders/>
            <w:tcMar/>
          </w:tcPr>
          <w:p w14:paraId="3098FBD2" wp14:textId="77777777">
            <w:pPr>
              <w:pStyle w:val="Normal"/>
              <w:widowControl w:val="false"/>
              <w:jc w:val="both"/>
              <w:rPr>
                <w:sz w:val="20"/>
                <w:szCs w:val="20"/>
                <w:lang w:val="fr-FR"/>
              </w:rPr>
            </w:pPr>
            <w:r>
              <w:rPr>
                <w:sz w:val="20"/>
                <w:szCs w:val="20"/>
                <w:lang w:val="fr-FR"/>
              </w:rPr>
              <w:t xml:space="preserve">Les prix seront distribués comme suit : </w:t>
            </w:r>
            <w:r>
              <w:rPr>
                <w:rFonts w:eastAsia="Arial" w:cs="Arial"/>
                <w:i/>
                <w:color w:val="0000FF"/>
                <w:sz w:val="20"/>
                <w:szCs w:val="20"/>
                <w:lang w:val="fr-FR" w:eastAsia="zh-CN" w:bidi="hi-IN"/>
              </w:rPr>
              <w:t>l</w:t>
            </w:r>
            <w:r>
              <w:rPr>
                <w:rFonts w:eastAsia="Arial" w:cs="Arial"/>
                <w:i/>
                <w:color w:val="FF0000"/>
                <w:sz w:val="20"/>
                <w:szCs w:val="20"/>
                <w:lang w:val="fr-FR" w:eastAsia="zh-CN" w:bidi="hi-IN"/>
              </w:rPr>
              <w:t>e premier, le second et le troisième sur le podium et une récompense à tous les participants.</w:t>
            </w:r>
          </w:p>
        </w:tc>
      </w:tr>
      <w:tr xmlns:wp14="http://schemas.microsoft.com/office/word/2010/wordml" w:rsidTr="442F7FE5" w14:paraId="71B5ED6F" wp14:textId="77777777">
        <w:trPr/>
        <w:tc>
          <w:tcPr>
            <w:tcW w:w="1276" w:type="dxa"/>
            <w:tcBorders/>
            <w:tcMar/>
          </w:tcPr>
          <w:p w14:paraId="5B95CD12" wp14:textId="77777777">
            <w:pPr>
              <w:pStyle w:val="Normal"/>
              <w:widowControl w:val="false"/>
              <w:jc w:val="both"/>
              <w:rPr>
                <w:b/>
                <w:b/>
                <w:color w:val="000000"/>
                <w:sz w:val="20"/>
                <w:szCs w:val="20"/>
                <w:lang w:val="fr-FR"/>
              </w:rPr>
            </w:pPr>
            <w:r>
              <w:rPr>
                <w:b/>
                <w:color w:val="000000"/>
                <w:sz w:val="20"/>
                <w:szCs w:val="20"/>
                <w:lang w:val="fr-FR"/>
              </w:rPr>
            </w:r>
          </w:p>
          <w:p w14:paraId="7B568215" wp14:textId="77777777">
            <w:pPr>
              <w:pStyle w:val="Normal"/>
              <w:widowControl w:val="false"/>
              <w:jc w:val="both"/>
              <w:rPr>
                <w:sz w:val="20"/>
                <w:szCs w:val="20"/>
              </w:rPr>
            </w:pPr>
            <w:r>
              <w:rPr>
                <w:b/>
                <w:color w:val="000000"/>
                <w:sz w:val="20"/>
                <w:szCs w:val="20"/>
                <w:lang w:val="fr-FR"/>
              </w:rPr>
              <w:t>21</w:t>
            </w:r>
          </w:p>
        </w:tc>
        <w:tc>
          <w:tcPr>
            <w:tcW w:w="8788" w:type="dxa"/>
            <w:tcBorders/>
            <w:tcMar/>
          </w:tcPr>
          <w:p w14:paraId="5220BBB2" wp14:textId="77777777">
            <w:pPr>
              <w:pStyle w:val="Normal"/>
              <w:widowControl w:val="false"/>
              <w:jc w:val="both"/>
              <w:rPr>
                <w:b/>
                <w:b/>
                <w:sz w:val="20"/>
                <w:szCs w:val="20"/>
                <w:lang w:val="fr-FR"/>
              </w:rPr>
            </w:pPr>
            <w:r>
              <w:rPr>
                <w:b/>
                <w:sz w:val="20"/>
                <w:szCs w:val="20"/>
                <w:lang w:val="fr-FR"/>
              </w:rPr>
            </w:r>
          </w:p>
          <w:p w14:paraId="01765279" wp14:textId="77777777">
            <w:pPr>
              <w:pStyle w:val="Normal"/>
              <w:widowControl w:val="false"/>
              <w:jc w:val="both"/>
              <w:rPr>
                <w:sz w:val="20"/>
                <w:szCs w:val="20"/>
              </w:rPr>
            </w:pPr>
            <w:r>
              <w:rPr>
                <w:b/>
                <w:sz w:val="20"/>
                <w:szCs w:val="20"/>
                <w:lang w:val="fr-FR"/>
              </w:rPr>
              <w:t>INFORMATIONS COMPLÉMENTAIRES</w:t>
            </w:r>
          </w:p>
        </w:tc>
      </w:tr>
      <w:tr xmlns:wp14="http://schemas.microsoft.com/office/word/2010/wordml" w:rsidTr="442F7FE5" w14:paraId="0A768F71" wp14:textId="77777777">
        <w:trPr/>
        <w:tc>
          <w:tcPr>
            <w:tcW w:w="1276" w:type="dxa"/>
            <w:tcBorders/>
            <w:tcMar/>
          </w:tcPr>
          <w:p w14:paraId="13CB595B" wp14:textId="77777777">
            <w:pPr>
              <w:pStyle w:val="Normal"/>
              <w:widowControl w:val="false"/>
              <w:jc w:val="both"/>
              <w:rPr>
                <w:sz w:val="20"/>
                <w:szCs w:val="20"/>
              </w:rPr>
            </w:pPr>
            <w:r>
              <w:rPr>
                <w:sz w:val="20"/>
                <w:szCs w:val="20"/>
              </w:rPr>
            </w:r>
          </w:p>
        </w:tc>
        <w:tc>
          <w:tcPr>
            <w:tcW w:w="8788" w:type="dxa"/>
            <w:tcBorders/>
            <w:tcMar/>
          </w:tcPr>
          <w:p w14:paraId="62143E5E" wp14:textId="77777777">
            <w:pPr>
              <w:pStyle w:val="Normal"/>
              <w:widowControl w:val="false"/>
              <w:jc w:val="both"/>
              <w:rPr>
                <w:sz w:val="20"/>
                <w:szCs w:val="20"/>
                <w:lang w:val="fr-FR"/>
              </w:rPr>
            </w:pPr>
            <w:r>
              <w:rPr>
                <w:color w:val="000000"/>
                <w:sz w:val="20"/>
                <w:szCs w:val="20"/>
                <w:lang w:val="fr-FR"/>
              </w:rPr>
              <w:t xml:space="preserve">Pour plus d’informations, </w:t>
            </w:r>
            <w:r>
              <w:rPr>
                <w:iCs/>
                <w:sz w:val="20"/>
                <w:szCs w:val="20"/>
                <w:lang w:val="fr-FR"/>
              </w:rPr>
              <w:t>contacter</w:t>
            </w:r>
            <w:r>
              <w:rPr>
                <w:i/>
                <w:sz w:val="20"/>
                <w:szCs w:val="20"/>
                <w:lang w:val="fr-FR"/>
              </w:rPr>
              <w:t xml:space="preserve"> </w:t>
            </w:r>
            <w:r>
              <w:rPr>
                <w:rFonts w:eastAsia="Arial" w:cs="Arial"/>
                <w:i/>
                <w:color w:val="0000FF"/>
                <w:sz w:val="20"/>
                <w:szCs w:val="20"/>
                <w:lang w:val="fr-FR" w:eastAsia="zh-CN" w:bidi="hi-IN"/>
              </w:rPr>
              <w:t>D</w:t>
            </w:r>
            <w:r>
              <w:rPr>
                <w:rFonts w:eastAsia="Arial" w:cs="Arial"/>
                <w:i/>
                <w:color w:val="FF0000"/>
                <w:sz w:val="20"/>
                <w:szCs w:val="20"/>
                <w:lang w:val="fr-FR" w:eastAsia="zh-CN" w:bidi="hi-IN"/>
              </w:rPr>
              <w:t>idier LAIR 06,87,06,17,35</w:t>
            </w:r>
          </w:p>
        </w:tc>
      </w:tr>
    </w:tbl>
    <w:p xmlns:wp14="http://schemas.microsoft.com/office/word/2010/wordml" w14:paraId="6D9C8D39" wp14:textId="77777777">
      <w:pPr>
        <w:pStyle w:val="Normal"/>
        <w:jc w:val="both"/>
        <w:rPr>
          <w:sz w:val="20"/>
          <w:szCs w:val="20"/>
          <w:lang w:val="fr-FR"/>
        </w:rPr>
      </w:pPr>
      <w:r>
        <w:rPr>
          <w:sz w:val="20"/>
          <w:szCs w:val="20"/>
          <w:lang w:val="fr-FR"/>
        </w:rPr>
        <w:br/>
      </w:r>
    </w:p>
    <w:p xmlns:wp14="http://schemas.microsoft.com/office/word/2010/wordml" w14:paraId="675E05EE" wp14:textId="77777777">
      <w:pPr>
        <w:pStyle w:val="Normal"/>
        <w:widowControl/>
        <w:rPr>
          <w:sz w:val="20"/>
          <w:szCs w:val="20"/>
          <w:lang w:val="fr-FR"/>
        </w:rPr>
      </w:pPr>
      <w:r>
        <w:rPr>
          <w:sz w:val="20"/>
          <w:szCs w:val="20"/>
          <w:lang w:val="fr-FR"/>
        </w:rPr>
      </w:r>
      <w:r>
        <w:br w:type="page"/>
      </w:r>
    </w:p>
    <w:p xmlns:wp14="http://schemas.microsoft.com/office/word/2010/wordml" w14:paraId="2FC17F8B" wp14:textId="77777777">
      <w:pPr>
        <w:pStyle w:val="Normal"/>
        <w:jc w:val="center"/>
        <w:rPr>
          <w:b/>
          <w:b/>
          <w:lang w:val="fr-FR"/>
        </w:rPr>
      </w:pPr>
      <w:r>
        <w:rPr/>
      </w:r>
    </w:p>
    <w:sectPr>
      <w:headerReference w:type="first" r:id="rId3"/>
      <w:footerReference w:type="default" r:id="rId4"/>
      <w:footerReference w:type="first" r:id="rId5"/>
      <w:type w:val="nextPage"/>
      <w:pgSz w:w="11906" w:h="16838" w:orient="portrait"/>
      <w:pgMar w:top="1418" w:right="1418" w:bottom="1304" w:left="1418" w:header="709" w:footer="709" w:gutter="0"/>
      <w:pgNumType w:fmt="decimal"/>
      <w:formProt w:val="false"/>
      <w:titlePg/>
      <w:textDirection w:val="lrTb"/>
      <w:docGrid w:type="default" w:linePitch="360" w:charSpace="0"/>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96644770"/>
    </w:sdtPr>
    <w:sdtContent>
      <w:p xmlns:wp14="http://schemas.microsoft.com/office/word/2010/wordml" w14:paraId="253FD184" wp14:textId="77777777">
        <w:pPr>
          <w:pStyle w:val="Pieddepage"/>
          <w:rPr>
            <w:rStyle w:val="Pagenumber"/>
            <w:sz w:val="20"/>
            <w:szCs w:val="20"/>
            <w:lang w:val="fr-FR"/>
          </w:rPr>
        </w:pPr>
        <w:r>
          <w:rPr>
            <w:rStyle w:val="Pagenumber"/>
            <w:sz w:val="20"/>
            <w:szCs w:val="20"/>
          </w:rPr>
          <w:fldChar w:fldCharType="begin"/>
        </w:r>
        <w:r>
          <w:rPr>
            <w:rStyle w:val="Pagenumber"/>
            <w:sz w:val="20"/>
            <w:szCs w:val="20"/>
          </w:rPr>
          <w:instrText> PAGE </w:instrText>
        </w:r>
        <w:r>
          <w:rPr>
            <w:rStyle w:val="Pagenumber"/>
            <w:sz w:val="20"/>
            <w:szCs w:val="20"/>
          </w:rPr>
          <w:fldChar w:fldCharType="separate"/>
        </w:r>
        <w:r>
          <w:rPr>
            <w:rStyle w:val="Pagenumber"/>
            <w:sz w:val="20"/>
            <w:szCs w:val="20"/>
          </w:rPr>
          <w:t>5</w:t>
        </w:r>
        <w:r>
          <w:rPr>
            <w:rStyle w:val="Pagenumber"/>
            <w:sz w:val="20"/>
            <w:szCs w:val="20"/>
          </w:rPr>
          <w:fldChar w:fldCharType="end"/>
        </w:r>
      </w:p>
    </w:sdtContent>
  </w:sdt>
  <w:p xmlns:wp14="http://schemas.microsoft.com/office/word/2010/wordml" w14:paraId="2A40D0DE" wp14:textId="77777777">
    <w:pPr>
      <w:pStyle w:val="Pieddepage"/>
      <w:ind w:right="360" w:hanging="0"/>
      <w:rPr>
        <w:sz w:val="20"/>
        <w:szCs w:val="20"/>
        <w:lang w:val="fr-FR"/>
      </w:rPr>
    </w:pPr>
    <w:r>
      <w:rPr>
        <w:sz w:val="20"/>
        <w:szCs w:val="20"/>
        <w:lang w:val="fr-FR"/>
      </w:rPr>
      <w:t>Avis de course type simplifié régates 5C-5B  Dériveurs / Quillards / Catamarans  / mars  2025</w:t>
    </w:r>
    <w:r>
      <w:rPr>
        <w:sz w:val="20"/>
        <w:szCs w:val="20"/>
        <w:lang w:val="fr-FR"/>
      </w:rPr>
      <w:tab/>
    </w:r>
    <w:r>
      <w:rPr>
        <w:sz w:val="20"/>
        <w:szCs w:val="20"/>
        <w:lang w:val="fr-FR"/>
      </w:rPr>
      <w:tab/>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72555215"/>
    </w:sdtPr>
    <w:sdtContent>
      <w:p xmlns:wp14="http://schemas.microsoft.com/office/word/2010/wordml" w14:paraId="4590CB77" wp14:textId="77777777">
        <w:pPr>
          <w:pStyle w:val="Pieddepage"/>
          <w:rPr>
            <w:rStyle w:val="Pagenumber"/>
          </w:rPr>
        </w:pPr>
        <w:r>
          <w:rPr>
            <w:rStyle w:val="Pagenumber"/>
          </w:rPr>
          <w:fldChar w:fldCharType="begin"/>
        </w:r>
        <w:r>
          <w:rPr>
            <w:rStyle w:val="Pagenumber"/>
          </w:rPr>
          <w:instrText> PAGE </w:instrText>
        </w:r>
        <w:r>
          <w:rPr>
            <w:rStyle w:val="Pagenumber"/>
          </w:rPr>
          <w:fldChar w:fldCharType="separate"/>
        </w:r>
        <w:r>
          <w:rPr>
            <w:rStyle w:val="Pagenumber"/>
          </w:rPr>
          <w:t>1</w:t>
        </w:r>
        <w:r>
          <w:rPr>
            <w:rStyle w:val="Pagenumber"/>
          </w:rPr>
          <w:fldChar w:fldCharType="end"/>
        </w:r>
      </w:p>
    </w:sdtContent>
  </w:sdt>
  <w:p xmlns:wp14="http://schemas.microsoft.com/office/word/2010/wordml" w14:paraId="0A4F7224" wp14:textId="77777777">
    <w:pPr>
      <w:pStyle w:val="Pieddepag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mc:Ignorable="w14 wp14">
  <w:p xmlns:wp14="http://schemas.microsoft.com/office/word/2010/wordml" w14:paraId="5905780D" wp14:textId="77777777">
    <w:pPr>
      <w:pStyle w:val="Entte"/>
      <w:rPr/>
    </w:pPr>
    <w:r>
      <w:rPr/>
      <w:drawing>
        <wp:anchor xmlns:wp14="http://schemas.microsoft.com/office/word/2010/wordprocessingDrawing" distT="0" distB="0" distL="0" distR="0" simplePos="0" relativeHeight="2" behindDoc="1" locked="0" layoutInCell="0" allowOverlap="1" wp14:anchorId="76974471" wp14:editId="7777777">
          <wp:simplePos x="0" y="0"/>
          <wp:positionH relativeFrom="margin">
            <wp:posOffset>-890270</wp:posOffset>
          </wp:positionH>
          <wp:positionV relativeFrom="paragraph">
            <wp:posOffset>-441325</wp:posOffset>
          </wp:positionV>
          <wp:extent cx="7832090" cy="10927080"/>
          <wp:effectExtent l="0" t="0" r="0" b="0"/>
          <wp:wrapNone/>
          <wp:docPr id="2" name="Image 591896911" descr="Une image contenant capture d’écran, Caractère coloré, Graphiqu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591896911" descr="Une image contenant capture d’écran, Caractère coloré, Graphique, graphisme&#10;&#10;Le contenu généré par l’IA peut être incorrect."/>
                  <pic:cNvPicPr>
                    <a:picLocks noChangeAspect="1" noChangeArrowheads="1"/>
                  </pic:cNvPicPr>
                </pic:nvPicPr>
                <pic:blipFill>
                  <a:blip r:embed="rId1"/>
                  <a:stretch>
                    <a:fillRect/>
                  </a:stretch>
                </pic:blipFill>
                <pic:spPr bwMode="auto">
                  <a:xfrm>
                    <a:off x="0" y="0"/>
                    <a:ext cx="7832090" cy="109270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bullet"/>
      <w:lvlText w:val="-"/>
      <w:lvlJc w:val="left"/>
      <w:pPr>
        <w:tabs>
          <w:tab w:val="num" w:pos="0"/>
        </w:tabs>
        <w:ind w:left="720" w:hanging="360"/>
      </w:pPr>
      <w:rPr>
        <w:rFonts w:hint="default" w:ascii="Arial" w:hAnsi="Arial" w:cs="Arial"/>
      </w:rPr>
    </w:lvl>
    <w:lvl w:ilvl="1">
      <w:start w:val="1"/>
      <w:numFmt w:val="bullet"/>
      <w:lvlText w:val="o"/>
      <w:lvlJc w:val="left"/>
      <w:pPr>
        <w:tabs>
          <w:tab w:val="num" w:pos="0"/>
        </w:tabs>
        <w:ind w:left="1440" w:hanging="360"/>
      </w:pPr>
      <w:rPr>
        <w:rFonts w:hint="default" w:ascii="Courier New" w:hAnsi="Courier New" w:cs="Courier New"/>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rPr>
    </w:lvl>
    <w:lvl w:ilvl="4">
      <w:start w:val="1"/>
      <w:numFmt w:val="bullet"/>
      <w:lvlText w:val="o"/>
      <w:lvlJc w:val="left"/>
      <w:pPr>
        <w:tabs>
          <w:tab w:val="num" w:pos="0"/>
        </w:tabs>
        <w:ind w:left="3600" w:hanging="360"/>
      </w:pPr>
      <w:rPr>
        <w:rFonts w:hint="default" w:ascii="Courier New" w:hAnsi="Courier New" w:cs="Courier New"/>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rPr>
    </w:lvl>
    <w:lvl w:ilvl="7">
      <w:start w:val="1"/>
      <w:numFmt w:val="bullet"/>
      <w:lvlText w:val="o"/>
      <w:lvlJc w:val="left"/>
      <w:pPr>
        <w:tabs>
          <w:tab w:val="num" w:pos="0"/>
        </w:tabs>
        <w:ind w:left="5760" w:hanging="360"/>
      </w:pPr>
      <w:rPr>
        <w:rFonts w:hint="default" w:ascii="Courier New" w:hAnsi="Courier New" w:cs="Courier New"/>
      </w:rPr>
    </w:lvl>
    <w:lvl w:ilvl="8">
      <w:start w:val="1"/>
      <w:numFmt w:val="bullet"/>
      <w:lvlText w:val=""/>
      <w:lvlJc w:val="left"/>
      <w:pPr>
        <w:tabs>
          <w:tab w:val="num" w:pos="0"/>
        </w:tabs>
        <w:ind w:left="6480" w:hanging="360"/>
      </w:pPr>
      <w:rPr>
        <w:rFonts w:hint="default" w:ascii="Wingdings" w:hAnsi="Wingdings" w:cs="Wingdings"/>
      </w:rPr>
    </w:lvl>
    <w:nsid w:val="12b0e931"/>
  </w:abstractNum>
  <w:abstractNum w:abstractNumId="2">
    <w:lvl w:ilvl="0">
      <w:start w:val="1"/>
      <w:numFmt w:val="lowerLetter"/>
      <w:lvlText w:val="%1."/>
      <w:lvlJc w:val="left"/>
      <w:pPr>
        <w:tabs>
          <w:tab w:val="num" w:pos="720"/>
        </w:tabs>
        <w:ind w:left="720" w:hanging="360"/>
      </w:pPr>
    </w:lvl>
    <w:lvl w:ilvl="1">
      <w:start w:val="0"/>
      <w:numFmt w:val="lowerLetter"/>
      <w:lvlText w:val="%2."/>
      <w:lvlJc w:val="left"/>
      <w:pPr>
        <w:tabs>
          <w:tab w:val="num" w:pos="1440"/>
        </w:tabs>
        <w:ind w:left="1440" w:hanging="360"/>
      </w:pPr>
    </w:lvl>
    <w:lvl w:ilvl="2">
      <w:start w:val="0"/>
      <w:numFmt w:val="lowerLetter"/>
      <w:lvlText w:val="%3."/>
      <w:lvlJc w:val="left"/>
      <w:pPr>
        <w:tabs>
          <w:tab w:val="num" w:pos="2160"/>
        </w:tabs>
        <w:ind w:left="2160" w:hanging="360"/>
      </w:pPr>
    </w:lvl>
    <w:lvl w:ilvl="3">
      <w:start w:val="0"/>
      <w:numFmt w:val="lowerLetter"/>
      <w:lvlText w:val="%4."/>
      <w:lvlJc w:val="left"/>
      <w:pPr>
        <w:tabs>
          <w:tab w:val="num" w:pos="2880"/>
        </w:tabs>
        <w:ind w:left="2880" w:hanging="360"/>
      </w:pPr>
    </w:lvl>
    <w:lvl w:ilvl="4">
      <w:start w:val="0"/>
      <w:numFmt w:val="lowerLetter"/>
      <w:lvlText w:val="%5."/>
      <w:lvlJc w:val="left"/>
      <w:pPr>
        <w:tabs>
          <w:tab w:val="num" w:pos="3600"/>
        </w:tabs>
        <w:ind w:left="3600" w:hanging="360"/>
      </w:pPr>
    </w:lvl>
    <w:lvl w:ilvl="5">
      <w:start w:val="0"/>
      <w:numFmt w:val="lowerLetter"/>
      <w:lvlText w:val="%6."/>
      <w:lvlJc w:val="left"/>
      <w:pPr>
        <w:tabs>
          <w:tab w:val="num" w:pos="4320"/>
        </w:tabs>
        <w:ind w:left="4320" w:hanging="360"/>
      </w:pPr>
    </w:lvl>
    <w:lvl w:ilvl="6">
      <w:start w:val="0"/>
      <w:numFmt w:val="lowerLetter"/>
      <w:lvlText w:val="%7."/>
      <w:lvlJc w:val="left"/>
      <w:pPr>
        <w:tabs>
          <w:tab w:val="num" w:pos="5040"/>
        </w:tabs>
        <w:ind w:left="5040" w:hanging="360"/>
      </w:pPr>
    </w:lvl>
    <w:lvl w:ilvl="7">
      <w:start w:val="0"/>
      <w:numFmt w:val="lowerLetter"/>
      <w:lvlText w:val="%8."/>
      <w:lvlJc w:val="left"/>
      <w:pPr>
        <w:tabs>
          <w:tab w:val="num" w:pos="5760"/>
        </w:tabs>
        <w:ind w:left="5760" w:hanging="360"/>
      </w:pPr>
    </w:lvl>
    <w:lvl w:ilvl="8">
      <w:start w:val="0"/>
      <w:numFmt w:val="lowerLetter"/>
      <w:lvlText w:val="%9."/>
      <w:lvlJc w:val="left"/>
      <w:pPr>
        <w:tabs>
          <w:tab w:val="num" w:pos="6480"/>
        </w:tabs>
        <w:ind w:left="6480" w:hanging="360"/>
      </w:pPr>
    </w:lvl>
    <w:nsid w:val="18f873a8"/>
  </w:abstractNum>
  <w:abstractNum w:abstractNumId="3">
    <w:lvl w:ilvl="0">
      <w:start w:val="1"/>
      <w:numFmt w:val="bullet"/>
      <w:lvlText w:val=""/>
      <w:lvlJc w:val="left"/>
      <w:pPr>
        <w:tabs>
          <w:tab w:val="num" w:pos="1080"/>
        </w:tabs>
        <w:ind w:left="1080" w:hanging="360"/>
      </w:pPr>
      <w:rPr>
        <w:rFonts w:hint="default" w:ascii="Symbol" w:hAnsi="Symbol" w:cs="Symbol"/>
        <w:sz w:val="20"/>
      </w:rPr>
    </w:lvl>
    <w:lvl w:ilvl="1">
      <w:start w:val="0"/>
      <w:numFmt w:val="bullet"/>
      <w:lvlText w:val=""/>
      <w:lvlJc w:val="left"/>
      <w:pPr>
        <w:tabs>
          <w:tab w:val="num" w:pos="1800"/>
        </w:tabs>
        <w:ind w:left="1800" w:hanging="360"/>
      </w:pPr>
      <w:rPr>
        <w:rFonts w:hint="default" w:ascii="Symbol" w:hAnsi="Symbol" w:cs="Symbol"/>
        <w:sz w:val="20"/>
      </w:rPr>
    </w:lvl>
    <w:lvl w:ilvl="2">
      <w:start w:val="0"/>
      <w:numFmt w:val="bullet"/>
      <w:lvlText w:val=""/>
      <w:lvlJc w:val="left"/>
      <w:pPr>
        <w:tabs>
          <w:tab w:val="num" w:pos="2520"/>
        </w:tabs>
        <w:ind w:left="2520" w:hanging="360"/>
      </w:pPr>
      <w:rPr>
        <w:rFonts w:hint="default" w:ascii="Symbol" w:hAnsi="Symbol" w:cs="Symbol"/>
        <w:sz w:val="20"/>
      </w:rPr>
    </w:lvl>
    <w:lvl w:ilvl="3">
      <w:start w:val="0"/>
      <w:numFmt w:val="bullet"/>
      <w:lvlText w:val=""/>
      <w:lvlJc w:val="left"/>
      <w:pPr>
        <w:tabs>
          <w:tab w:val="num" w:pos="3240"/>
        </w:tabs>
        <w:ind w:left="3240" w:hanging="360"/>
      </w:pPr>
      <w:rPr>
        <w:rFonts w:hint="default" w:ascii="Symbol" w:hAnsi="Symbol" w:cs="Symbol"/>
        <w:sz w:val="20"/>
      </w:rPr>
    </w:lvl>
    <w:lvl w:ilvl="4">
      <w:start w:val="0"/>
      <w:numFmt w:val="bullet"/>
      <w:lvlText w:val=""/>
      <w:lvlJc w:val="left"/>
      <w:pPr>
        <w:tabs>
          <w:tab w:val="num" w:pos="3960"/>
        </w:tabs>
        <w:ind w:left="3960" w:hanging="360"/>
      </w:pPr>
      <w:rPr>
        <w:rFonts w:hint="default" w:ascii="Symbol" w:hAnsi="Symbol" w:cs="Symbol"/>
        <w:sz w:val="20"/>
      </w:rPr>
    </w:lvl>
    <w:lvl w:ilvl="5">
      <w:start w:val="0"/>
      <w:numFmt w:val="bullet"/>
      <w:lvlText w:val=""/>
      <w:lvlJc w:val="left"/>
      <w:pPr>
        <w:tabs>
          <w:tab w:val="num" w:pos="4680"/>
        </w:tabs>
        <w:ind w:left="4680" w:hanging="360"/>
      </w:pPr>
      <w:rPr>
        <w:rFonts w:hint="default" w:ascii="Symbol" w:hAnsi="Symbol" w:cs="Symbol"/>
        <w:sz w:val="20"/>
      </w:rPr>
    </w:lvl>
    <w:lvl w:ilvl="6">
      <w:start w:val="0"/>
      <w:numFmt w:val="bullet"/>
      <w:lvlText w:val=""/>
      <w:lvlJc w:val="left"/>
      <w:pPr>
        <w:tabs>
          <w:tab w:val="num" w:pos="5400"/>
        </w:tabs>
        <w:ind w:left="5400" w:hanging="360"/>
      </w:pPr>
      <w:rPr>
        <w:rFonts w:hint="default" w:ascii="Symbol" w:hAnsi="Symbol" w:cs="Symbol"/>
        <w:sz w:val="20"/>
      </w:rPr>
    </w:lvl>
    <w:lvl w:ilvl="7">
      <w:start w:val="0"/>
      <w:numFmt w:val="bullet"/>
      <w:lvlText w:val=""/>
      <w:lvlJc w:val="left"/>
      <w:pPr>
        <w:tabs>
          <w:tab w:val="num" w:pos="6120"/>
        </w:tabs>
        <w:ind w:left="6120" w:hanging="360"/>
      </w:pPr>
      <w:rPr>
        <w:rFonts w:hint="default" w:ascii="Symbol" w:hAnsi="Symbol" w:cs="Symbol"/>
        <w:sz w:val="20"/>
      </w:rPr>
    </w:lvl>
    <w:lvl w:ilvl="8">
      <w:start w:val="0"/>
      <w:numFmt w:val="bullet"/>
      <w:lvlText w:val=""/>
      <w:lvlJc w:val="left"/>
      <w:pPr>
        <w:tabs>
          <w:tab w:val="num" w:pos="6840"/>
        </w:tabs>
        <w:ind w:left="6840" w:hanging="360"/>
      </w:pPr>
      <w:rPr>
        <w:rFonts w:hint="default" w:ascii="Symbol" w:hAnsi="Symbol" w:cs="Symbol"/>
        <w:sz w:val="20"/>
      </w:rPr>
    </w:lvl>
    <w:nsid w:val="2665ed26"/>
  </w:abstractNum>
  <w:abstractNum w:abstractNumId="4">
    <w:lvl w:ilvl="0">
      <w:start w:val="1"/>
      <w:numFmt w:val="bullet"/>
      <w:lvlText w:val=""/>
      <w:lvlJc w:val="left"/>
      <w:pPr>
        <w:tabs>
          <w:tab w:val="num" w:pos="1080"/>
        </w:tabs>
        <w:ind w:left="1080" w:hanging="360"/>
      </w:pPr>
      <w:rPr>
        <w:rFonts w:hint="default" w:ascii="Symbol" w:hAnsi="Symbol" w:cs="Symbol"/>
        <w:sz w:val="20"/>
      </w:rPr>
    </w:lvl>
    <w:lvl w:ilvl="1">
      <w:start w:val="0"/>
      <w:numFmt w:val="bullet"/>
      <w:lvlText w:val=""/>
      <w:lvlJc w:val="left"/>
      <w:pPr>
        <w:tabs>
          <w:tab w:val="num" w:pos="1800"/>
        </w:tabs>
        <w:ind w:left="1800" w:hanging="360"/>
      </w:pPr>
      <w:rPr>
        <w:rFonts w:hint="default" w:ascii="Symbol" w:hAnsi="Symbol" w:cs="Symbol"/>
        <w:sz w:val="20"/>
      </w:rPr>
    </w:lvl>
    <w:lvl w:ilvl="2">
      <w:start w:val="0"/>
      <w:numFmt w:val="bullet"/>
      <w:lvlText w:val=""/>
      <w:lvlJc w:val="left"/>
      <w:pPr>
        <w:tabs>
          <w:tab w:val="num" w:pos="2520"/>
        </w:tabs>
        <w:ind w:left="2520" w:hanging="360"/>
      </w:pPr>
      <w:rPr>
        <w:rFonts w:hint="default" w:ascii="Symbol" w:hAnsi="Symbol" w:cs="Symbol"/>
        <w:sz w:val="20"/>
      </w:rPr>
    </w:lvl>
    <w:lvl w:ilvl="3">
      <w:start w:val="0"/>
      <w:numFmt w:val="bullet"/>
      <w:lvlText w:val=""/>
      <w:lvlJc w:val="left"/>
      <w:pPr>
        <w:tabs>
          <w:tab w:val="num" w:pos="3240"/>
        </w:tabs>
        <w:ind w:left="3240" w:hanging="360"/>
      </w:pPr>
      <w:rPr>
        <w:rFonts w:hint="default" w:ascii="Symbol" w:hAnsi="Symbol" w:cs="Symbol"/>
        <w:sz w:val="20"/>
      </w:rPr>
    </w:lvl>
    <w:lvl w:ilvl="4">
      <w:start w:val="0"/>
      <w:numFmt w:val="bullet"/>
      <w:lvlText w:val=""/>
      <w:lvlJc w:val="left"/>
      <w:pPr>
        <w:tabs>
          <w:tab w:val="num" w:pos="3960"/>
        </w:tabs>
        <w:ind w:left="3960" w:hanging="360"/>
      </w:pPr>
      <w:rPr>
        <w:rFonts w:hint="default" w:ascii="Symbol" w:hAnsi="Symbol" w:cs="Symbol"/>
        <w:sz w:val="20"/>
      </w:rPr>
    </w:lvl>
    <w:lvl w:ilvl="5">
      <w:start w:val="0"/>
      <w:numFmt w:val="bullet"/>
      <w:lvlText w:val=""/>
      <w:lvlJc w:val="left"/>
      <w:pPr>
        <w:tabs>
          <w:tab w:val="num" w:pos="4680"/>
        </w:tabs>
        <w:ind w:left="4680" w:hanging="360"/>
      </w:pPr>
      <w:rPr>
        <w:rFonts w:hint="default" w:ascii="Symbol" w:hAnsi="Symbol" w:cs="Symbol"/>
        <w:sz w:val="20"/>
      </w:rPr>
    </w:lvl>
    <w:lvl w:ilvl="6">
      <w:start w:val="0"/>
      <w:numFmt w:val="bullet"/>
      <w:lvlText w:val=""/>
      <w:lvlJc w:val="left"/>
      <w:pPr>
        <w:tabs>
          <w:tab w:val="num" w:pos="5400"/>
        </w:tabs>
        <w:ind w:left="5400" w:hanging="360"/>
      </w:pPr>
      <w:rPr>
        <w:rFonts w:hint="default" w:ascii="Symbol" w:hAnsi="Symbol" w:cs="Symbol"/>
        <w:sz w:val="20"/>
      </w:rPr>
    </w:lvl>
    <w:lvl w:ilvl="7">
      <w:start w:val="0"/>
      <w:numFmt w:val="bullet"/>
      <w:lvlText w:val=""/>
      <w:lvlJc w:val="left"/>
      <w:pPr>
        <w:tabs>
          <w:tab w:val="num" w:pos="6120"/>
        </w:tabs>
        <w:ind w:left="6120" w:hanging="360"/>
      </w:pPr>
      <w:rPr>
        <w:rFonts w:hint="default" w:ascii="Symbol" w:hAnsi="Symbol" w:cs="Symbol"/>
        <w:sz w:val="20"/>
      </w:rPr>
    </w:lvl>
    <w:lvl w:ilvl="8">
      <w:start w:val="0"/>
      <w:numFmt w:val="bullet"/>
      <w:lvlText w:val=""/>
      <w:lvlJc w:val="left"/>
      <w:pPr>
        <w:tabs>
          <w:tab w:val="num" w:pos="6840"/>
        </w:tabs>
        <w:ind w:left="6840" w:hanging="360"/>
      </w:pPr>
      <w:rPr>
        <w:rFonts w:hint="default" w:ascii="Symbol" w:hAnsi="Symbol" w:cs="Symbol"/>
        <w:sz w:val="20"/>
      </w:rPr>
    </w:lvl>
    <w:nsid w:val="17b164f5"/>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nsid w:val="63810c33"/>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nsid w:val="4df517ca"/>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20"/>
  <w:trackRevisions w:val="false"/>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fr-FR" w:eastAsia="" w:bidi=""/>
  <w14:docId w14:val="60B95B57"/>
  <w15:docId w15:val="{EFEC6ECB-BE22-439A-B708-30DD9256D19C}"/>
  <w:rsids>
    <w:rsidRoot w:val="442F7FE5"/>
    <w:rsid w:val="442F7FE5"/>
  </w:rsids>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Calibri" w:hAnsi="Calibri" w:eastAsia="Calibri" w:cs="" w:asciiTheme="minorHAnsi" w:hAnsiTheme="minorHAnsi" w:eastAsiaTheme="minorHAnsi" w:cstheme="minorBidi"/>
        <w:sz w:val="22"/>
        <w:szCs w:val="22"/>
        <w:lang w:val="fr-F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f12af"/>
    <w:pPr>
      <w:widowControl w:val="false"/>
      <w:suppressAutoHyphens w:val="true"/>
      <w:bidi w:val="0"/>
      <w:spacing w:before="0" w:after="0" w:line="240" w:lineRule="auto"/>
      <w:jc w:val="left"/>
    </w:pPr>
    <w:rPr>
      <w:rFonts w:ascii="Arial" w:hAnsi="Arial" w:eastAsia="Arial" w:cs="Arial"/>
      <w:color w:val="auto"/>
      <w:kern w:val="0"/>
      <w:sz w:val="24"/>
      <w:szCs w:val="24"/>
      <w:lang w:val="en-GB" w:eastAsia="zh-CN" w:bidi="hi-IN"/>
    </w:rPr>
  </w:style>
  <w:style w:type="paragraph" w:styleId="Titre1">
    <w:name w:val="Heading 1"/>
    <w:basedOn w:val="Normal"/>
    <w:next w:val="Normal"/>
    <w:link w:val="Titre1Car"/>
    <w:uiPriority w:val="9"/>
    <w:qFormat/>
    <w:rsid w:val="00cf12af"/>
    <w:pPr>
      <w:keepNext w:val="true"/>
      <w:keepLines/>
      <w:widowControl/>
      <w:spacing w:before="480" w:after="120"/>
      <w:outlineLvl w:val="0"/>
    </w:pPr>
    <w:rPr>
      <w:b/>
      <w:sz w:val="48"/>
      <w:szCs w:val="48"/>
    </w:rPr>
  </w:style>
  <w:style w:type="character" w:styleId="DefaultParagraphFont" w:default="1">
    <w:name w:val="Default Paragraph Font"/>
    <w:uiPriority w:val="1"/>
    <w:semiHidden/>
    <w:unhideWhenUsed/>
    <w:qFormat/>
    <w:rPr/>
  </w:style>
  <w:style w:type="character" w:styleId="EntteCar" w:customStyle="1">
    <w:name w:val="En-tête Car"/>
    <w:basedOn w:val="DefaultParagraphFont"/>
    <w:link w:val="En-tte"/>
    <w:uiPriority w:val="99"/>
    <w:qFormat/>
    <w:rsid w:val="0064626c"/>
    <w:rPr/>
  </w:style>
  <w:style w:type="character" w:styleId="PieddepageCar" w:customStyle="1">
    <w:name w:val="Pied de page Car"/>
    <w:basedOn w:val="DefaultParagraphFont"/>
    <w:link w:val="Pieddepage"/>
    <w:uiPriority w:val="99"/>
    <w:qFormat/>
    <w:rsid w:val="0064626c"/>
    <w:rPr/>
  </w:style>
  <w:style w:type="character" w:styleId="Titre1Car" w:customStyle="1">
    <w:name w:val="Titre 1 Car"/>
    <w:basedOn w:val="DefaultParagraphFont"/>
    <w:link w:val="Titre1"/>
    <w:uiPriority w:val="9"/>
    <w:qFormat/>
    <w:rsid w:val="00cf12af"/>
    <w:rPr>
      <w:rFonts w:ascii="Arial" w:hAnsi="Arial" w:eastAsia="Arial" w:cs="Arial"/>
      <w:b/>
      <w:sz w:val="48"/>
      <w:szCs w:val="48"/>
      <w:lang w:val="en-GB" w:eastAsia="zh-CN" w:bidi="hi-IN"/>
    </w:rPr>
  </w:style>
  <w:style w:type="character" w:styleId="LienInternet">
    <w:name w:val="Lien Internet"/>
    <w:rsid w:val="00cf12af"/>
    <w:rPr>
      <w:color w:val="0000FF"/>
      <w:u w:val="single"/>
    </w:rPr>
  </w:style>
  <w:style w:type="character" w:styleId="Pagenumber">
    <w:name w:val="page number"/>
    <w:basedOn w:val="DefaultParagraphFont"/>
    <w:uiPriority w:val="99"/>
    <w:semiHidden/>
    <w:unhideWhenUsed/>
    <w:qFormat/>
    <w:rsid w:val="00b10efb"/>
    <w:rPr/>
  </w:style>
  <w:style w:type="character" w:styleId="UnresolvedMention">
    <w:name w:val="Unresolved Mention"/>
    <w:basedOn w:val="DefaultParagraphFont"/>
    <w:uiPriority w:val="99"/>
    <w:semiHidden/>
    <w:unhideWhenUsed/>
    <w:qFormat/>
    <w:rsid w:val="002548ce"/>
    <w:rPr>
      <w:color w:val="605E5C"/>
      <w:shd w:val="clear" w:fill="E1DFDD"/>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before="0" w:after="140" w:line="276" w:lineRule="auto"/>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Entteetpieddepage">
    <w:name w:val="En-tête et pied de page"/>
    <w:basedOn w:val="Normal"/>
    <w:qFormat/>
    <w:pPr/>
    <w:rPr/>
  </w:style>
  <w:style w:type="paragraph" w:styleId="Entte">
    <w:name w:val="Header"/>
    <w:basedOn w:val="Normal"/>
    <w:link w:val="En-tteCar"/>
    <w:uiPriority w:val="99"/>
    <w:unhideWhenUsed/>
    <w:rsid w:val="0064626c"/>
    <w:pPr>
      <w:tabs>
        <w:tab w:val="clear" w:pos="708"/>
        <w:tab w:val="center" w:leader="none" w:pos="4536"/>
        <w:tab w:val="right" w:leader="none" w:pos="9072"/>
      </w:tabs>
    </w:pPr>
    <w:rPr/>
  </w:style>
  <w:style w:type="paragraph" w:styleId="Pieddepage">
    <w:name w:val="Footer"/>
    <w:basedOn w:val="Normal"/>
    <w:link w:val="PieddepageCar"/>
    <w:uiPriority w:val="99"/>
    <w:unhideWhenUsed/>
    <w:rsid w:val="0064626c"/>
    <w:pPr>
      <w:tabs>
        <w:tab w:val="clear" w:pos="708"/>
        <w:tab w:val="center" w:leader="none" w:pos="4536"/>
        <w:tab w:val="right" w:leader="none" w:pos="9072"/>
      </w:tabs>
    </w:pPr>
    <w:rPr/>
  </w:style>
  <w:style w:type="paragraph" w:styleId="Normalretrait" w:customStyle="1">
    <w:name w:val="Normal retrait"/>
    <w:basedOn w:val="Normal"/>
    <w:qFormat/>
    <w:rsid w:val="00cf12af"/>
    <w:pPr>
      <w:widowControl/>
      <w:suppressAutoHyphens w:val="false"/>
      <w:ind w:left="567" w:hanging="0"/>
      <w:jc w:val="both"/>
    </w:pPr>
    <w:rPr>
      <w:rFonts w:ascii="Times New Roman" w:hAnsi="Times New Roman" w:eastAsia="Calibri" w:cs="Times New Roman" w:eastAsiaTheme="minorHAnsi"/>
      <w:sz w:val="22"/>
      <w:szCs w:val="22"/>
      <w:lang w:val="fr-FR" w:eastAsia="fr-FR" w:bidi="ar-SA"/>
    </w:rPr>
  </w:style>
  <w:style w:type="paragraph" w:styleId="Msolistparagraphcxspfirstooeditoreditor0sandboxooeditoreditor1sandboxooeditoreditor0sandboxooeditoreditor3sandboxooeditoreditor0sandboxooeditoreditor1sandboxooeditoreditor0sandbox" w:customStyle="1">
    <w:name w:val="msolistparagraphcxspfirst_oo_editor_editor_0_sandbox_oo_editor_editor_1_sandbox_oo_editor_editor_0_sandbox_oo_editor_editor_3_sandbox_oo_editor_editor_0_sandbox_oo_editor_editor_1_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Msolistparagraphooeditoreditor0sandboxooeditoreditor1sandboxooeditoreditor0sandboxooeditoreditor3sandboxooeditoreditor0sandboxooeditoreditor0sandbox" w:customStyle="1">
    <w:name w:val="msolistparagraphooeditoreditor0sandboxooeditoreditor1sandboxooeditoreditor0sandboxooeditoreditor3sandboxooeditoreditor0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Msonormalsandboxooeditoreditor0sandboxooeditoreditor1sandboxooeditoreditor0sandboxooeditoreditor3sandboxooeditoreditor0sandboxooeditoreditor0sandbox" w:customStyle="1">
    <w:name w:val="msonormalsandboxooeditoreditor0sandboxooeditoreditor1sandboxooeditoreditor0sandboxooeditoreditor3sandboxooeditoreditor0sandbox_oo_editor_editor_0_sandbox"/>
    <w:basedOn w:val="Normal"/>
    <w:qFormat/>
    <w:rsid w:val="00cf12af"/>
    <w:pPr>
      <w:widowControl/>
      <w:suppressAutoHyphens w:val="false"/>
      <w:spacing w:beforeAutospacing="1" w:afterAutospacing="1"/>
    </w:pPr>
    <w:rPr>
      <w:rFonts w:ascii="Times New Roman" w:hAnsi="Times New Roman" w:eastAsia="Times New Roman" w:cs="Times New Roman"/>
      <w:lang w:val="fr-FR" w:eastAsia="fr-FR" w:bidi="ar-SA"/>
    </w:rPr>
  </w:style>
  <w:style w:type="paragraph" w:styleId="ListParagraph">
    <w:name w:val="List Paragraph"/>
    <w:basedOn w:val="Normal"/>
    <w:uiPriority w:val="34"/>
    <w:qFormat/>
    <w:rsid w:val="00cf12af"/>
    <w:pPr>
      <w:spacing w:before="0" w:after="0"/>
      <w:ind w:left="720" w:hanging="0"/>
      <w:contextualSpacing/>
    </w:pPr>
    <w:rPr>
      <w:rFonts w:cs="Mangal"/>
      <w:szCs w:val="21"/>
    </w:rPr>
  </w:style>
  <w:style w:type="paragraph" w:styleId="Contenudecadre">
    <w:name w:val="Contenu de cadre"/>
    <w:basedOn w:val="Normal"/>
    <w:qFormat/>
    <w:pPr/>
    <w:rPr/>
  </w:style>
  <w:style w:type="numbering" w:styleId="NoList" w:default="1">
    <w:name w:val="No List"/>
    <w:uiPriority w:val="99"/>
    <w:semiHidden/>
    <w:unhideWhenUsed/>
    <w:qFormat/>
  </w:style>
  <w:style w:type="table" w:styleId="TableauNormal" w:default="1">
    <w:name w:val="Normal Table"/>
    <w:uiPriority w:val="99"/>
    <w:semiHidden/>
    <w:unhideWhenUsed/>
    <w:tblPr>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yperlink" Target="mailto:dpo@ffvoile.fr" TargetMode="External" Id="rId2" /><Relationship Type="http://schemas.openxmlformats.org/officeDocument/2006/relationships/header" Target="header1.xml" Id="rId3" /><Relationship Type="http://schemas.openxmlformats.org/officeDocument/2006/relationships/footer" Target="footer1.xml" Id="rId4" /><Relationship Type="http://schemas.openxmlformats.org/officeDocument/2006/relationships/footer" Target="footer2.xml" Id="rId5" /><Relationship Type="http://schemas.openxmlformats.org/officeDocument/2006/relationships/numbering" Target="numbering.xml" Id="rId6" /><Relationship Type="http://schemas.openxmlformats.org/officeDocument/2006/relationships/fontTable" Target="fontTable.xml" Id="rId7" /><Relationship Type="http://schemas.openxmlformats.org/officeDocument/2006/relationships/settings" Target="settings.xml" Id="rId8" /><Relationship Type="http://schemas.openxmlformats.org/officeDocument/2006/relationships/theme" Target="theme/theme1.xml" Id="rId9" /><Relationship Type="http://schemas.openxmlformats.org/officeDocument/2006/relationships/customXml" Target="../customXml/item1.xml" Id="rId10"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7ED25-9ACD-4B78-A481-630A6D75220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2025-03-18T15:32:00.0000000Z</dcterms:created>
  <dc:creator>Microsoft Office User</dc:creator>
  <dc:description/>
  <dc:language>fr-FR</dc:language>
  <lastModifiedBy>DALMAS FRANCOISE</lastModifiedBy>
  <dcterms:modified xsi:type="dcterms:W3CDTF">2025-05-15T09:14:34.9660595Z</dcterms:modified>
  <revision>6</revision>
  <dc:subject/>
  <dc:title/>
</coreProperties>
</file>

<file path=docProps/custom.xml><?xml version="1.0" encoding="utf-8"?>
<Properties xmlns="http://schemas.openxmlformats.org/officeDocument/2006/custom-properties" xmlns:vt="http://schemas.openxmlformats.org/officeDocument/2006/docPropsVTypes"/>
</file>